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BF" w:rsidRPr="00836B7A" w:rsidRDefault="008C36BF" w:rsidP="008C36B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6B7A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36B7A">
        <w:rPr>
          <w:rFonts w:ascii="Times New Roman" w:hAnsi="Times New Roman" w:cs="Times New Roman"/>
          <w:b/>
          <w:sz w:val="24"/>
          <w:szCs w:val="24"/>
        </w:rPr>
        <w:t>5</w:t>
      </w:r>
      <w:r w:rsidR="006C789A" w:rsidRPr="00836B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C789A" w:rsidRPr="00836B7A">
        <w:rPr>
          <w:rFonts w:ascii="Times New Roman" w:hAnsi="Times New Roman" w:cs="Times New Roman"/>
          <w:b/>
          <w:sz w:val="24"/>
          <w:szCs w:val="24"/>
        </w:rPr>
        <w:t>ВТР</w:t>
      </w:r>
      <w:bookmarkStart w:id="0" w:name="_GoBack"/>
      <w:bookmarkEnd w:id="0"/>
    </w:p>
    <w:p w:rsidR="004F7EB1" w:rsidRPr="00836B7A" w:rsidRDefault="00836B7A" w:rsidP="004F7EB1">
      <w:pPr>
        <w:jc w:val="center"/>
        <w:rPr>
          <w:b/>
          <w:sz w:val="28"/>
          <w:szCs w:val="28"/>
        </w:rPr>
      </w:pPr>
      <w:r w:rsidRPr="00836B7A">
        <w:rPr>
          <w:rFonts w:ascii="Times New Roman" w:hAnsi="Times New Roman" w:cs="Times New Roman"/>
          <w:b/>
          <w:sz w:val="28"/>
          <w:szCs w:val="28"/>
        </w:rPr>
        <w:t xml:space="preserve">Погрузчик </w:t>
      </w:r>
      <w:r w:rsidRPr="00836B7A">
        <w:rPr>
          <w:rFonts w:ascii="Times New Roman" w:hAnsi="Times New Roman" w:cs="Times New Roman"/>
          <w:b/>
          <w:sz w:val="28"/>
          <w:szCs w:val="28"/>
          <w:lang w:val="en-US"/>
        </w:rPr>
        <w:t>KOMATSU FD</w:t>
      </w:r>
      <w:r w:rsidRPr="00836B7A">
        <w:rPr>
          <w:rFonts w:ascii="Times New Roman" w:hAnsi="Times New Roman" w:cs="Times New Roman"/>
          <w:b/>
          <w:sz w:val="28"/>
          <w:szCs w:val="28"/>
        </w:rPr>
        <w:t>15</w:t>
      </w:r>
      <w:r w:rsidRPr="00836B7A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836B7A">
        <w:rPr>
          <w:rFonts w:ascii="Times New Roman" w:hAnsi="Times New Roman" w:cs="Times New Roman"/>
          <w:b/>
          <w:sz w:val="28"/>
          <w:szCs w:val="28"/>
        </w:rPr>
        <w:t>-20</w:t>
      </w:r>
    </w:p>
    <w:tbl>
      <w:tblPr>
        <w:tblpPr w:leftFromText="180" w:rightFromText="180" w:bottomFromText="160" w:vertAnchor="page" w:horzAnchor="margin" w:tblpX="-459" w:tblpY="254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6345"/>
      </w:tblGrid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8A3E7B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Наработка </w:t>
            </w:r>
            <w:proofErr w:type="gramStart"/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proofErr w:type="gramEnd"/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/ч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615400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sz w:val="24"/>
                <w:szCs w:val="24"/>
              </w:rPr>
              <w:t>24700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64173C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Грузоподъёмность, </w:t>
            </w:r>
            <w:proofErr w:type="gramStart"/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proofErr w:type="gramEnd"/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Дизель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7C7306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Длина</w:t>
            </w:r>
            <w:r w:rsidR="004F7EB1"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вил (</w:t>
            </w:r>
            <w:proofErr w:type="gramStart"/>
            <w:r w:rsidR="004F7EB1"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мм</w:t>
            </w:r>
            <w:proofErr w:type="gramEnd"/>
            <w:r w:rsidR="004F7EB1"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D2444"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Высота мачты (</w:t>
            </w:r>
            <w:proofErr w:type="gramStart"/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мм</w:t>
            </w:r>
            <w:proofErr w:type="gramEnd"/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Боковое смешение каретки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3A59D0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Навесное</w:t>
            </w:r>
            <w:r w:rsidR="004F7EB1"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(заводское)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Шины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Пневматические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Кабина стальная с </w:t>
            </w:r>
            <w:proofErr w:type="spellStart"/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отопителем</w:t>
            </w:r>
            <w:proofErr w:type="spellEnd"/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Тип мачты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Секционная с цилиндром свободного хода, (вагонный тип)</w:t>
            </w:r>
            <w:proofErr w:type="gramEnd"/>
          </w:p>
        </w:tc>
      </w:tr>
      <w:tr w:rsidR="008C36BF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BF" w:rsidRPr="00836B7A" w:rsidRDefault="008C36BF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 выпуска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BF" w:rsidRPr="00836B7A" w:rsidRDefault="008C36BF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2007г.</w:t>
            </w:r>
          </w:p>
        </w:tc>
      </w:tr>
      <w:tr w:rsidR="008C36BF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BF" w:rsidRPr="00836B7A" w:rsidRDefault="008C36BF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Состояние техники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BF" w:rsidRPr="00836B7A" w:rsidRDefault="008C36BF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 рабочее</w:t>
            </w:r>
          </w:p>
        </w:tc>
      </w:tr>
    </w:tbl>
    <w:p w:rsidR="004F7EB1" w:rsidRDefault="004F7EB1"/>
    <w:p w:rsidR="004F7EB1" w:rsidRDefault="004F7EB1" w:rsidP="004F7EB1">
      <w:pPr>
        <w:jc w:val="center"/>
      </w:pPr>
      <w:r>
        <w:rPr>
          <w:noProof/>
          <w:lang w:eastAsia="ru-RU"/>
        </w:rPr>
        <w:drawing>
          <wp:inline distT="0" distB="0" distL="0" distR="0" wp14:anchorId="2784CA2C" wp14:editId="2C4CC151">
            <wp:extent cx="4545323" cy="3408992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грузчиков на продажу  2019г\IMG_20190807_145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23" cy="340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2A" w:rsidRDefault="004F7EB1" w:rsidP="004F7E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73109" cy="31298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грузчиков на продажу  2019г\IMG_20190807_145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09" cy="31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0426" cy="37605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грузчиков на продажу  2019г\IMG_20190807_145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26" cy="37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58460" cy="304384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грузчиков на продажу  2019г\IMG_20190807_145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60" cy="30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8445" cy="3811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грузчиков на продажу  2019г\IMG_20190807_145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45" cy="38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Default="0005352A" w:rsidP="0005352A"/>
    <w:p w:rsidR="004F7EB1" w:rsidRDefault="004F7EB1" w:rsidP="0005352A">
      <w:pPr>
        <w:jc w:val="center"/>
      </w:pPr>
    </w:p>
    <w:p w:rsidR="0005352A" w:rsidRDefault="0005352A" w:rsidP="0005352A">
      <w:pPr>
        <w:jc w:val="center"/>
      </w:pPr>
    </w:p>
    <w:p w:rsidR="0005352A" w:rsidRDefault="0005352A" w:rsidP="0005352A">
      <w:pPr>
        <w:jc w:val="center"/>
      </w:pPr>
    </w:p>
    <w:p w:rsidR="0005352A" w:rsidRDefault="0005352A" w:rsidP="0005352A">
      <w:pPr>
        <w:jc w:val="center"/>
      </w:pPr>
    </w:p>
    <w:p w:rsidR="0005352A" w:rsidRDefault="0005352A" w:rsidP="0005352A">
      <w:pPr>
        <w:jc w:val="center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0.4pt" o:ole="">
            <v:imagedata r:id="rId10" o:title=""/>
          </v:shape>
          <o:OLEObject Type="Embed" ProgID="AcroExch.Document.DC" ShapeID="_x0000_i1025" DrawAspect="Content" ObjectID="_1626868537" r:id="rId11"/>
        </w:object>
      </w:r>
    </w:p>
    <w:p w:rsidR="0005352A" w:rsidRPr="0005352A" w:rsidRDefault="00836B7A" w:rsidP="0005352A">
      <w:pPr>
        <w:jc w:val="center"/>
      </w:pPr>
      <w:r>
        <w:object w:dxaOrig="8925" w:dyaOrig="12615">
          <v:shape id="_x0000_i1030" type="#_x0000_t75" style="width:551.7pt;height:753.5pt" o:ole="">
            <v:imagedata r:id="rId12" o:title=""/>
          </v:shape>
          <o:OLEObject Type="Embed" ProgID="AcroExch.Document.DC" ShapeID="_x0000_i1030" DrawAspect="Content" ObjectID="_1626868538" r:id="rId13"/>
        </w:object>
      </w:r>
    </w:p>
    <w:sectPr w:rsidR="0005352A" w:rsidRPr="00053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B1"/>
    <w:rsid w:val="0005352A"/>
    <w:rsid w:val="003A59D0"/>
    <w:rsid w:val="004B30EF"/>
    <w:rsid w:val="004F7EB1"/>
    <w:rsid w:val="005B2396"/>
    <w:rsid w:val="00615400"/>
    <w:rsid w:val="0064173C"/>
    <w:rsid w:val="006C789A"/>
    <w:rsid w:val="007C7306"/>
    <w:rsid w:val="00836B7A"/>
    <w:rsid w:val="00891C80"/>
    <w:rsid w:val="008A3E7B"/>
    <w:rsid w:val="008C36BF"/>
    <w:rsid w:val="008D400F"/>
    <w:rsid w:val="009209D1"/>
    <w:rsid w:val="00AD2444"/>
    <w:rsid w:val="00B34EC3"/>
    <w:rsid w:val="00B874CC"/>
    <w:rsid w:val="00C8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9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C80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9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C80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kovalenko</cp:lastModifiedBy>
  <cp:revision>6</cp:revision>
  <dcterms:created xsi:type="dcterms:W3CDTF">2019-08-09T08:28:00Z</dcterms:created>
  <dcterms:modified xsi:type="dcterms:W3CDTF">2019-08-09T11:09:00Z</dcterms:modified>
</cp:coreProperties>
</file>