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86" w:rsidRPr="008C2D00" w:rsidRDefault="006E5586" w:rsidP="008C2D0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3699B">
        <w:rPr>
          <w:rFonts w:ascii="Times New Roman" w:hAnsi="Times New Roman" w:cs="Times New Roman"/>
          <w:b/>
          <w:u w:val="single"/>
        </w:rPr>
        <w:t>ТЕХНИЧЕСКОЕ  ЗАДАНИЕ</w:t>
      </w:r>
    </w:p>
    <w:p w:rsidR="009809E8" w:rsidRDefault="009809E8" w:rsidP="00211C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C2D00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 xml:space="preserve">изготовление и </w:t>
      </w:r>
      <w:r w:rsidR="00211CA9">
        <w:rPr>
          <w:rFonts w:ascii="Times New Roman" w:hAnsi="Times New Roman" w:cs="Times New Roman"/>
          <w:b/>
        </w:rPr>
        <w:t>монтаж</w:t>
      </w:r>
      <w:r>
        <w:rPr>
          <w:rFonts w:ascii="Times New Roman" w:hAnsi="Times New Roman" w:cs="Times New Roman"/>
          <w:b/>
        </w:rPr>
        <w:t xml:space="preserve"> баннеров </w:t>
      </w:r>
      <w:r w:rsidR="00211CA9">
        <w:rPr>
          <w:rFonts w:ascii="Times New Roman" w:hAnsi="Times New Roman" w:cs="Times New Roman"/>
          <w:b/>
        </w:rPr>
        <w:t xml:space="preserve">с полноцветным изображением на фасадах производственных площадок «ВОЛМА» </w:t>
      </w:r>
      <w:r w:rsidRPr="008C2D00">
        <w:rPr>
          <w:rFonts w:ascii="Times New Roman" w:hAnsi="Times New Roman" w:cs="Times New Roman"/>
          <w:b/>
        </w:rPr>
        <w:t xml:space="preserve">для нужд ООО </w:t>
      </w:r>
      <w:r>
        <w:rPr>
          <w:rFonts w:ascii="Times New Roman" w:hAnsi="Times New Roman" w:cs="Times New Roman"/>
          <w:b/>
        </w:rPr>
        <w:t>«ВОЛМА-Маркетинг»</w:t>
      </w:r>
      <w:bookmarkStart w:id="0" w:name="_GoBack"/>
      <w:bookmarkEnd w:id="0"/>
    </w:p>
    <w:p w:rsidR="00F91F72" w:rsidRPr="008C2D00" w:rsidRDefault="00F91F72" w:rsidP="008C2D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49B2" w:rsidRPr="006949B2" w:rsidRDefault="00045AB3" w:rsidP="0016557A">
      <w:pPr>
        <w:pStyle w:val="af0"/>
        <w:ind w:left="0"/>
        <w:jc w:val="both"/>
        <w:rPr>
          <w:rFonts w:ascii="Times New Roman" w:hAnsi="Times New Roman" w:cs="Times New Roman"/>
        </w:rPr>
      </w:pPr>
      <w:r w:rsidRPr="00045AB3">
        <w:rPr>
          <w:rFonts w:ascii="Times New Roman" w:hAnsi="Times New Roman" w:cs="Times New Roman"/>
          <w:b/>
        </w:rPr>
        <w:t xml:space="preserve">1. </w:t>
      </w:r>
      <w:r w:rsidR="006E5586" w:rsidRPr="006949B2">
        <w:rPr>
          <w:rFonts w:ascii="Times New Roman" w:hAnsi="Times New Roman" w:cs="Times New Roman"/>
          <w:b/>
        </w:rPr>
        <w:t xml:space="preserve">Предмет </w:t>
      </w:r>
      <w:r w:rsidR="002972D4" w:rsidRPr="00045AB3">
        <w:rPr>
          <w:rFonts w:ascii="Times New Roman" w:hAnsi="Times New Roman" w:cs="Times New Roman"/>
          <w:b/>
        </w:rPr>
        <w:t>тендера</w:t>
      </w:r>
    </w:p>
    <w:p w:rsidR="00E11F1C" w:rsidRDefault="009809E8" w:rsidP="002009FC">
      <w:pPr>
        <w:pStyle w:val="af0"/>
        <w:ind w:left="0"/>
        <w:jc w:val="both"/>
        <w:rPr>
          <w:rFonts w:ascii="Times New Roman" w:hAnsi="Times New Roman" w:cs="Times New Roman"/>
        </w:rPr>
      </w:pPr>
      <w:r w:rsidRPr="006949B2">
        <w:rPr>
          <w:rFonts w:ascii="Times New Roman" w:hAnsi="Times New Roman" w:cs="Times New Roman"/>
          <w:b/>
        </w:rPr>
        <w:t xml:space="preserve">Предметом настоящего тендера </w:t>
      </w:r>
      <w:r w:rsidRPr="006949B2">
        <w:rPr>
          <w:rFonts w:ascii="Times New Roman" w:hAnsi="Times New Roman" w:cs="Times New Roman"/>
        </w:rPr>
        <w:t>является изготовление</w:t>
      </w:r>
      <w:r w:rsidRPr="009F5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="00127CE7">
        <w:rPr>
          <w:rFonts w:ascii="Times New Roman" w:hAnsi="Times New Roman" w:cs="Times New Roman"/>
        </w:rPr>
        <w:t>монтаж</w:t>
      </w:r>
      <w:r w:rsidRPr="00694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баннеров с </w:t>
      </w:r>
      <w:r w:rsidR="00127CE7">
        <w:rPr>
          <w:rFonts w:ascii="Times New Roman" w:hAnsi="Times New Roman" w:cs="Times New Roman"/>
        </w:rPr>
        <w:t>полноцветным изображением на фасадах производственных площадок «ВОЛМА»</w:t>
      </w:r>
      <w:r>
        <w:rPr>
          <w:rFonts w:ascii="Times New Roman" w:hAnsi="Times New Roman" w:cs="Times New Roman"/>
        </w:rPr>
        <w:t xml:space="preserve"> (далее – Товар),</w:t>
      </w:r>
      <w:r w:rsidRPr="00467254">
        <w:rPr>
          <w:rFonts w:ascii="Times New Roman" w:hAnsi="Times New Roman" w:cs="Times New Roman"/>
        </w:rPr>
        <w:t xml:space="preserve"> </w:t>
      </w:r>
      <w:r w:rsidRPr="00D64165">
        <w:rPr>
          <w:rFonts w:ascii="Times New Roman" w:hAnsi="Times New Roman" w:cs="Times New Roman"/>
        </w:rPr>
        <w:t xml:space="preserve">согласно </w:t>
      </w:r>
      <w:r w:rsidR="00E11F1C">
        <w:rPr>
          <w:rFonts w:ascii="Times New Roman" w:hAnsi="Times New Roman" w:cs="Times New Roman"/>
        </w:rPr>
        <w:t>Лотам:</w:t>
      </w:r>
    </w:p>
    <w:p w:rsidR="000205BA" w:rsidRDefault="000205BA" w:rsidP="002009FC">
      <w:pPr>
        <w:pStyle w:val="af0"/>
        <w:ind w:left="0"/>
        <w:jc w:val="both"/>
        <w:rPr>
          <w:rFonts w:ascii="Times New Roman" w:hAnsi="Times New Roman" w:cs="Times New Roman"/>
        </w:rPr>
      </w:pPr>
    </w:p>
    <w:p w:rsidR="000205BA" w:rsidRPr="002009FC" w:rsidRDefault="00E11F1C" w:rsidP="002009FC">
      <w:pPr>
        <w:pStyle w:val="af0"/>
        <w:ind w:left="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Лот№1: </w:t>
      </w:r>
      <w:r w:rsidR="002D1651" w:rsidRPr="002D1651">
        <w:rPr>
          <w:rFonts w:ascii="Times New Roman" w:eastAsia="Times New Roman" w:hAnsi="Times New Roman" w:cs="Times New Roman"/>
          <w:b/>
          <w:i/>
        </w:rPr>
        <w:t>«ВОЛМА-Воскресенск»</w:t>
      </w:r>
      <w:r w:rsidR="000205BA">
        <w:rPr>
          <w:rFonts w:ascii="Times New Roman" w:eastAsia="Times New Roman" w:hAnsi="Times New Roman" w:cs="Times New Roman"/>
          <w:b/>
          <w:i/>
        </w:rPr>
        <w:t xml:space="preserve">: </w:t>
      </w:r>
      <w:r w:rsidRPr="002009FC">
        <w:rPr>
          <w:rFonts w:ascii="Times New Roman" w:eastAsia="Times New Roman" w:hAnsi="Times New Roman" w:cs="Times New Roman"/>
          <w:b/>
        </w:rPr>
        <w:t>МО, г. Воскресенск, ул. Кирова, 3, стр.1</w:t>
      </w:r>
    </w:p>
    <w:p w:rsidR="000205BA" w:rsidRPr="000205BA" w:rsidRDefault="000205BA" w:rsidP="002009FC">
      <w:pPr>
        <w:pStyle w:val="af0"/>
        <w:ind w:left="-426"/>
        <w:jc w:val="both"/>
        <w:rPr>
          <w:rFonts w:ascii="Times New Roman" w:eastAsia="Times New Roman" w:hAnsi="Times New Roman" w:cs="Times New Roman"/>
        </w:rPr>
      </w:pPr>
    </w:p>
    <w:p w:rsidR="00E11F1C" w:rsidRPr="00E11F1C" w:rsidRDefault="00E11F1C" w:rsidP="002009FC">
      <w:pPr>
        <w:pStyle w:val="af0"/>
        <w:ind w:left="0"/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>Размер полотна  54,0*12,3 м (изготовление полотна с изображением, демонтаж существующего полотна, монтаж нового на имеющийся каркас).</w:t>
      </w:r>
    </w:p>
    <w:p w:rsidR="00E11F1C" w:rsidRPr="00E11F1C" w:rsidRDefault="00E11F1C" w:rsidP="002009FC">
      <w:pPr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>Виниловая баннерная сетка, плотностью не менее 370</w:t>
      </w:r>
      <w:r w:rsidR="002009FC">
        <w:rPr>
          <w:rFonts w:ascii="Times New Roman" w:eastAsia="Times New Roman" w:hAnsi="Times New Roman" w:cs="Times New Roman"/>
        </w:rPr>
        <w:t xml:space="preserve"> </w:t>
      </w:r>
      <w:r w:rsidRPr="00E11F1C">
        <w:rPr>
          <w:rFonts w:ascii="Times New Roman" w:eastAsia="Times New Roman" w:hAnsi="Times New Roman" w:cs="Times New Roman"/>
        </w:rPr>
        <w:t>г/</w:t>
      </w:r>
      <w:proofErr w:type="spellStart"/>
      <w:r w:rsidRPr="00E11F1C">
        <w:rPr>
          <w:rFonts w:ascii="Times New Roman" w:eastAsia="Times New Roman" w:hAnsi="Times New Roman" w:cs="Times New Roman"/>
        </w:rPr>
        <w:t>кв.м</w:t>
      </w:r>
      <w:proofErr w:type="spellEnd"/>
      <w:r w:rsidRPr="00E11F1C">
        <w:rPr>
          <w:rFonts w:ascii="Times New Roman" w:eastAsia="Times New Roman" w:hAnsi="Times New Roman" w:cs="Times New Roman"/>
        </w:rPr>
        <w:t>. Полноцветная широкоформатная печать (</w:t>
      </w:r>
      <w:proofErr w:type="spellStart"/>
      <w:r w:rsidRPr="00E11F1C">
        <w:rPr>
          <w:rFonts w:ascii="Times New Roman" w:eastAsia="Times New Roman" w:hAnsi="Times New Roman" w:cs="Times New Roman"/>
        </w:rPr>
        <w:t>запечатка</w:t>
      </w:r>
      <w:proofErr w:type="spellEnd"/>
      <w:r w:rsidRPr="00E11F1C">
        <w:rPr>
          <w:rFonts w:ascii="Times New Roman" w:eastAsia="Times New Roman" w:hAnsi="Times New Roman" w:cs="Times New Roman"/>
        </w:rPr>
        <w:t xml:space="preserve"> 90%). Качество печати - разрешением 720</w:t>
      </w:r>
      <w:r w:rsidR="002009F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11F1C">
        <w:rPr>
          <w:rFonts w:ascii="Times New Roman" w:eastAsia="Times New Roman" w:hAnsi="Times New Roman" w:cs="Times New Roman"/>
        </w:rPr>
        <w:t>dpi</w:t>
      </w:r>
      <w:proofErr w:type="spellEnd"/>
      <w:r w:rsidRPr="00E11F1C">
        <w:rPr>
          <w:rFonts w:ascii="Times New Roman" w:eastAsia="Times New Roman" w:hAnsi="Times New Roman" w:cs="Times New Roman"/>
        </w:rPr>
        <w:t>, производится не менее чем в 6 проходов, гарантирующих плотную заливку чернил и интенсивность цвета. Вертикальные сварные (клеевые) швы не менее 40</w:t>
      </w:r>
      <w:r w:rsidR="002009FC">
        <w:rPr>
          <w:rFonts w:ascii="Times New Roman" w:eastAsia="Times New Roman" w:hAnsi="Times New Roman" w:cs="Times New Roman"/>
        </w:rPr>
        <w:t xml:space="preserve"> </w:t>
      </w:r>
      <w:r w:rsidRPr="00E11F1C">
        <w:rPr>
          <w:rFonts w:ascii="Times New Roman" w:eastAsia="Times New Roman" w:hAnsi="Times New Roman" w:cs="Times New Roman"/>
        </w:rPr>
        <w:t>мм и не более 60</w:t>
      </w:r>
      <w:r w:rsidR="002009FC">
        <w:rPr>
          <w:rFonts w:ascii="Times New Roman" w:eastAsia="Times New Roman" w:hAnsi="Times New Roman" w:cs="Times New Roman"/>
        </w:rPr>
        <w:t xml:space="preserve"> </w:t>
      </w:r>
      <w:r w:rsidRPr="00E11F1C">
        <w:rPr>
          <w:rFonts w:ascii="Times New Roman" w:eastAsia="Times New Roman" w:hAnsi="Times New Roman" w:cs="Times New Roman"/>
        </w:rPr>
        <w:t>мм.</w:t>
      </w:r>
    </w:p>
    <w:p w:rsidR="00E11F1C" w:rsidRPr="00E11F1C" w:rsidRDefault="00E11F1C" w:rsidP="002009FC">
      <w:pPr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>Дополнительно полотно проваривается (проклеивается) по периметру с загибом материала и вставкой из литой баннерной ткани плотностью 450</w:t>
      </w:r>
      <w:r w:rsidR="002009FC">
        <w:rPr>
          <w:rFonts w:ascii="Times New Roman" w:eastAsia="Times New Roman" w:hAnsi="Times New Roman" w:cs="Times New Roman"/>
        </w:rPr>
        <w:t xml:space="preserve"> </w:t>
      </w:r>
      <w:r w:rsidRPr="00E11F1C">
        <w:rPr>
          <w:rFonts w:ascii="Times New Roman" w:eastAsia="Times New Roman" w:hAnsi="Times New Roman" w:cs="Times New Roman"/>
        </w:rPr>
        <w:t>г/</w:t>
      </w:r>
      <w:proofErr w:type="spellStart"/>
      <w:r w:rsidRPr="00E11F1C">
        <w:rPr>
          <w:rFonts w:ascii="Times New Roman" w:eastAsia="Times New Roman" w:hAnsi="Times New Roman" w:cs="Times New Roman"/>
        </w:rPr>
        <w:t>кв</w:t>
      </w:r>
      <w:proofErr w:type="gramStart"/>
      <w:r w:rsidRPr="00E11F1C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Pr="00E11F1C">
        <w:rPr>
          <w:rFonts w:ascii="Times New Roman" w:eastAsia="Times New Roman" w:hAnsi="Times New Roman" w:cs="Times New Roman"/>
        </w:rPr>
        <w:t xml:space="preserve"> шириной 40мм. По периметру </w:t>
      </w:r>
      <w:proofErr w:type="gramStart"/>
      <w:r w:rsidRPr="00E11F1C">
        <w:rPr>
          <w:rFonts w:ascii="Times New Roman" w:eastAsia="Times New Roman" w:hAnsi="Times New Roman" w:cs="Times New Roman"/>
        </w:rPr>
        <w:t>прокладывается</w:t>
      </w:r>
      <w:r w:rsidR="002009FC">
        <w:rPr>
          <w:rFonts w:ascii="Times New Roman" w:eastAsia="Times New Roman" w:hAnsi="Times New Roman" w:cs="Times New Roman"/>
        </w:rPr>
        <w:t xml:space="preserve"> </w:t>
      </w:r>
      <w:r w:rsidRPr="00E11F1C">
        <w:rPr>
          <w:rFonts w:ascii="Times New Roman" w:eastAsia="Times New Roman" w:hAnsi="Times New Roman" w:cs="Times New Roman"/>
        </w:rPr>
        <w:t xml:space="preserve"> металлический трос d=4 мм и устанавливается</w:t>
      </w:r>
      <w:proofErr w:type="gramEnd"/>
      <w:r w:rsidRPr="00E11F1C">
        <w:rPr>
          <w:rFonts w:ascii="Times New Roman" w:eastAsia="Times New Roman" w:hAnsi="Times New Roman" w:cs="Times New Roman"/>
        </w:rPr>
        <w:t xml:space="preserve"> металлическая фурнитура с шагом 300</w:t>
      </w:r>
      <w:r w:rsidR="002009FC">
        <w:rPr>
          <w:rFonts w:ascii="Times New Roman" w:eastAsia="Times New Roman" w:hAnsi="Times New Roman" w:cs="Times New Roman"/>
        </w:rPr>
        <w:t xml:space="preserve"> </w:t>
      </w:r>
      <w:r w:rsidRPr="00E11F1C">
        <w:rPr>
          <w:rFonts w:ascii="Times New Roman" w:eastAsia="Times New Roman" w:hAnsi="Times New Roman" w:cs="Times New Roman"/>
        </w:rPr>
        <w:t>мм для крепления к каркасу. Внутренний диаметр металлической фурнитуры – от 12</w:t>
      </w:r>
      <w:r w:rsidR="002009FC">
        <w:rPr>
          <w:rFonts w:ascii="Times New Roman" w:eastAsia="Times New Roman" w:hAnsi="Times New Roman" w:cs="Times New Roman"/>
        </w:rPr>
        <w:t xml:space="preserve"> </w:t>
      </w:r>
      <w:r w:rsidRPr="00E11F1C">
        <w:rPr>
          <w:rFonts w:ascii="Times New Roman" w:eastAsia="Times New Roman" w:hAnsi="Times New Roman" w:cs="Times New Roman"/>
        </w:rPr>
        <w:t>мм. Ширина подгиба не менее 60 мм.</w:t>
      </w:r>
    </w:p>
    <w:p w:rsidR="0016557A" w:rsidRDefault="00E11F1C" w:rsidP="002009FC">
      <w:pPr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>Монтаж производится полиамидной верёвкой толщиной 6 мм на сущест</w:t>
      </w:r>
      <w:r w:rsidR="002009FC">
        <w:rPr>
          <w:rFonts w:ascii="Times New Roman" w:eastAsia="Times New Roman" w:hAnsi="Times New Roman" w:cs="Times New Roman"/>
        </w:rPr>
        <w:t>вующий каркас (высотные работы) и д</w:t>
      </w:r>
      <w:r w:rsidRPr="00E11F1C">
        <w:rPr>
          <w:rFonts w:ascii="Times New Roman" w:eastAsia="Times New Roman" w:hAnsi="Times New Roman" w:cs="Times New Roman"/>
        </w:rPr>
        <w:t>олжен обеспечивать равномерное устойчивое натяжение полотна. Полотно не должно иметь заломов, надрывов, волнистости и других дефектов.</w:t>
      </w:r>
    </w:p>
    <w:p w:rsidR="002009FC" w:rsidRDefault="002009FC" w:rsidP="002009FC">
      <w:pPr>
        <w:jc w:val="both"/>
        <w:rPr>
          <w:rFonts w:ascii="Times New Roman" w:eastAsia="Times New Roman" w:hAnsi="Times New Roman" w:cs="Times New Roman"/>
          <w:b/>
        </w:rPr>
      </w:pPr>
    </w:p>
    <w:p w:rsidR="00E11F1C" w:rsidRPr="002009FC" w:rsidRDefault="00E11F1C" w:rsidP="002009FC">
      <w:pPr>
        <w:jc w:val="both"/>
        <w:rPr>
          <w:rFonts w:ascii="Times New Roman" w:eastAsia="Times New Roman" w:hAnsi="Times New Roman" w:cs="Times New Roman"/>
          <w:b/>
        </w:rPr>
      </w:pPr>
      <w:r w:rsidRPr="00E11F1C">
        <w:rPr>
          <w:rFonts w:ascii="Times New Roman" w:eastAsia="Times New Roman" w:hAnsi="Times New Roman" w:cs="Times New Roman"/>
          <w:b/>
        </w:rPr>
        <w:t>Лот№2:</w:t>
      </w:r>
      <w:r>
        <w:rPr>
          <w:rFonts w:eastAsia="Times New Roman"/>
        </w:rPr>
        <w:t xml:space="preserve"> </w:t>
      </w:r>
      <w:r w:rsidR="002D1651" w:rsidRPr="002D1651">
        <w:rPr>
          <w:rFonts w:ascii="Times New Roman" w:eastAsia="Times New Roman" w:hAnsi="Times New Roman" w:cs="Times New Roman"/>
          <w:b/>
          <w:i/>
        </w:rPr>
        <w:t>«ВОЛМА-Волгоград</w:t>
      </w:r>
      <w:r w:rsidR="002D1651" w:rsidRPr="002009FC">
        <w:rPr>
          <w:rFonts w:ascii="Times New Roman" w:eastAsia="Times New Roman" w:hAnsi="Times New Roman" w:cs="Times New Roman"/>
          <w:b/>
          <w:i/>
        </w:rPr>
        <w:t>»</w:t>
      </w:r>
      <w:r w:rsidR="000205BA" w:rsidRPr="002009FC">
        <w:rPr>
          <w:rFonts w:ascii="Times New Roman" w:eastAsia="Times New Roman" w:hAnsi="Times New Roman" w:cs="Times New Roman"/>
          <w:b/>
        </w:rPr>
        <w:t xml:space="preserve">: </w:t>
      </w:r>
      <w:r w:rsidRPr="002009FC">
        <w:rPr>
          <w:rFonts w:ascii="Times New Roman" w:eastAsia="Times New Roman" w:hAnsi="Times New Roman" w:cs="Times New Roman"/>
          <w:b/>
        </w:rPr>
        <w:t xml:space="preserve">Волгоград, ул. </w:t>
      </w:r>
      <w:proofErr w:type="spellStart"/>
      <w:r w:rsidRPr="002009FC">
        <w:rPr>
          <w:rFonts w:ascii="Times New Roman" w:eastAsia="Times New Roman" w:hAnsi="Times New Roman" w:cs="Times New Roman"/>
          <w:b/>
        </w:rPr>
        <w:t>Крепильная</w:t>
      </w:r>
      <w:proofErr w:type="spellEnd"/>
      <w:r w:rsidRPr="002009FC">
        <w:rPr>
          <w:rFonts w:ascii="Times New Roman" w:eastAsia="Times New Roman" w:hAnsi="Times New Roman" w:cs="Times New Roman"/>
          <w:b/>
        </w:rPr>
        <w:t>, 128.</w:t>
      </w:r>
    </w:p>
    <w:p w:rsidR="00E11F1C" w:rsidRPr="00E11F1C" w:rsidRDefault="00E11F1C" w:rsidP="002009FC">
      <w:pPr>
        <w:pStyle w:val="af0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>Баннер на забор - полотно 70,0*5,0 м  (изготовление полотна с изображением, изготовление и монтаж каркаса, монтаж полотна).</w:t>
      </w:r>
    </w:p>
    <w:p w:rsidR="00E11F1C" w:rsidRPr="00E11F1C" w:rsidRDefault="00E11F1C" w:rsidP="002009FC">
      <w:pPr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>Полотно из литой виниловой ткани, плотностью не менее 450</w:t>
      </w:r>
      <w:r w:rsidR="002009FC">
        <w:rPr>
          <w:rFonts w:ascii="Times New Roman" w:eastAsia="Times New Roman" w:hAnsi="Times New Roman" w:cs="Times New Roman"/>
        </w:rPr>
        <w:t xml:space="preserve"> </w:t>
      </w:r>
      <w:r w:rsidRPr="00E11F1C">
        <w:rPr>
          <w:rFonts w:ascii="Times New Roman" w:eastAsia="Times New Roman" w:hAnsi="Times New Roman" w:cs="Times New Roman"/>
        </w:rPr>
        <w:t>г/</w:t>
      </w:r>
      <w:proofErr w:type="spellStart"/>
      <w:r w:rsidRPr="00E11F1C">
        <w:rPr>
          <w:rFonts w:ascii="Times New Roman" w:eastAsia="Times New Roman" w:hAnsi="Times New Roman" w:cs="Times New Roman"/>
        </w:rPr>
        <w:t>кв</w:t>
      </w:r>
      <w:proofErr w:type="gramStart"/>
      <w:r w:rsidRPr="00E11F1C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Pr="00E11F1C">
        <w:rPr>
          <w:rFonts w:ascii="Times New Roman" w:eastAsia="Times New Roman" w:hAnsi="Times New Roman" w:cs="Times New Roman"/>
        </w:rPr>
        <w:t xml:space="preserve"> с нанесением полноцветной широкоформатной печати (</w:t>
      </w:r>
      <w:proofErr w:type="spellStart"/>
      <w:r w:rsidRPr="00E11F1C">
        <w:rPr>
          <w:rFonts w:ascii="Times New Roman" w:eastAsia="Times New Roman" w:hAnsi="Times New Roman" w:cs="Times New Roman"/>
        </w:rPr>
        <w:t>запечатка</w:t>
      </w:r>
      <w:proofErr w:type="spellEnd"/>
      <w:r w:rsidRPr="00E11F1C">
        <w:rPr>
          <w:rFonts w:ascii="Times New Roman" w:eastAsia="Times New Roman" w:hAnsi="Times New Roman" w:cs="Times New Roman"/>
        </w:rPr>
        <w:t xml:space="preserve"> 90%). Качество печати -  не менее 720 </w:t>
      </w:r>
      <w:proofErr w:type="spellStart"/>
      <w:r w:rsidRPr="00E11F1C">
        <w:rPr>
          <w:rFonts w:ascii="Times New Roman" w:eastAsia="Times New Roman" w:hAnsi="Times New Roman" w:cs="Times New Roman"/>
        </w:rPr>
        <w:t>dpi</w:t>
      </w:r>
      <w:proofErr w:type="spellEnd"/>
      <w:r w:rsidRPr="00E11F1C">
        <w:rPr>
          <w:rFonts w:ascii="Times New Roman" w:eastAsia="Times New Roman" w:hAnsi="Times New Roman" w:cs="Times New Roman"/>
        </w:rPr>
        <w:t xml:space="preserve"> ,  не менее чем в 6 проходов, гарантирующих плотную заливку чернил и интенсивность цвета. При изготовлении полотна используются вертикальные сварные (клеевые) швы не менее 40мм и не более 60мм. </w:t>
      </w:r>
    </w:p>
    <w:p w:rsidR="00E11F1C" w:rsidRPr="00E11F1C" w:rsidRDefault="00E11F1C" w:rsidP="002009FC">
      <w:pPr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 xml:space="preserve">Дополнительно полотно проваривается (проклеивается) по периметру с загибом материала и вставкой из литой баннерной ткани, плотностью 450г/ </w:t>
      </w:r>
      <w:proofErr w:type="spellStart"/>
      <w:r w:rsidRPr="00E11F1C">
        <w:rPr>
          <w:rFonts w:ascii="Times New Roman" w:eastAsia="Times New Roman" w:hAnsi="Times New Roman" w:cs="Times New Roman"/>
        </w:rPr>
        <w:t>кв</w:t>
      </w:r>
      <w:proofErr w:type="gramStart"/>
      <w:r w:rsidRPr="00E11F1C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Pr="00E11F1C">
        <w:rPr>
          <w:rFonts w:ascii="Times New Roman" w:eastAsia="Times New Roman" w:hAnsi="Times New Roman" w:cs="Times New Roman"/>
        </w:rPr>
        <w:t>, шириной 40мм. По периметру прокладывается металлический трос d=4 мм и устанавливается металлическая фурнитура с шагом 300мм для крепления к каркасу. Внутренний диаметр металлической фурнитуры – от 12мм. Ширина подгиба не менее 60 мм.</w:t>
      </w:r>
    </w:p>
    <w:p w:rsidR="00E11F1C" w:rsidRPr="00E11F1C" w:rsidRDefault="00E11F1C" w:rsidP="002009FC">
      <w:pPr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>Монтаж производится полиамидной верёвкой толщиной 6 мм (монтаж с испол</w:t>
      </w:r>
      <w:r w:rsidR="00E2738A">
        <w:rPr>
          <w:rFonts w:ascii="Times New Roman" w:eastAsia="Times New Roman" w:hAnsi="Times New Roman" w:cs="Times New Roman"/>
        </w:rPr>
        <w:t>ь</w:t>
      </w:r>
      <w:r w:rsidR="002009FC">
        <w:rPr>
          <w:rFonts w:ascii="Times New Roman" w:eastAsia="Times New Roman" w:hAnsi="Times New Roman" w:cs="Times New Roman"/>
        </w:rPr>
        <w:t>зованием подъемника) и</w:t>
      </w:r>
      <w:r w:rsidRPr="00E11F1C">
        <w:rPr>
          <w:rFonts w:ascii="Times New Roman" w:eastAsia="Times New Roman" w:hAnsi="Times New Roman" w:cs="Times New Roman"/>
        </w:rPr>
        <w:t xml:space="preserve"> </w:t>
      </w:r>
      <w:r w:rsidR="002009FC">
        <w:rPr>
          <w:rFonts w:ascii="Times New Roman" w:eastAsia="Times New Roman" w:hAnsi="Times New Roman" w:cs="Times New Roman"/>
        </w:rPr>
        <w:t>д</w:t>
      </w:r>
      <w:r w:rsidRPr="00E11F1C">
        <w:rPr>
          <w:rFonts w:ascii="Times New Roman" w:eastAsia="Times New Roman" w:hAnsi="Times New Roman" w:cs="Times New Roman"/>
        </w:rPr>
        <w:t>олжен обеспечивать равномерное устойчивое натяжение полотна. Полотно не должно иметь заломов, надрывов, волнистости и других дефектов.</w:t>
      </w:r>
    </w:p>
    <w:p w:rsidR="00E11F1C" w:rsidRPr="00E11F1C" w:rsidRDefault="00E11F1C" w:rsidP="002009FC">
      <w:pPr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>Металлический каркас изготавливается из секций стальной профильной трубы 40*20*2мм длиной 2,5м (вертикальные), и 3м-22шт, 4м-1ш (горизонтальные)</w:t>
      </w:r>
      <w:r w:rsidR="002009FC">
        <w:rPr>
          <w:rFonts w:ascii="Times New Roman" w:eastAsia="Times New Roman" w:hAnsi="Times New Roman" w:cs="Times New Roman"/>
        </w:rPr>
        <w:t>.</w:t>
      </w:r>
    </w:p>
    <w:p w:rsidR="00E11F1C" w:rsidRPr="00E11F1C" w:rsidRDefault="00E11F1C" w:rsidP="002009FC">
      <w:pPr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>Секции с одного конца имеют отверстие диаметром 12 мм для крепёжного болта (шпильки) М10. С другого конца к секции снизу приваривается подкладка из отрезка такой же трубы (40*20) длиной 80мм. В подкладке также просверлить отверстие диаметром 12мм для болта (шпильки).</w:t>
      </w:r>
    </w:p>
    <w:p w:rsidR="00E11F1C" w:rsidRDefault="00E11F1C" w:rsidP="002009FC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</w:rPr>
      </w:pPr>
      <w:r w:rsidRPr="00E11F1C">
        <w:rPr>
          <w:rFonts w:ascii="Times New Roman" w:eastAsia="Times New Roman" w:hAnsi="Times New Roman" w:cs="Times New Roman"/>
          <w:b/>
        </w:rPr>
        <w:lastRenderedPageBreak/>
        <w:t>Лот№3:</w:t>
      </w:r>
      <w:r>
        <w:rPr>
          <w:rFonts w:eastAsia="Times New Roman"/>
        </w:rPr>
        <w:t xml:space="preserve"> </w:t>
      </w:r>
      <w:r w:rsidR="000205BA">
        <w:rPr>
          <w:rFonts w:ascii="Times New Roman" w:eastAsia="Times New Roman" w:hAnsi="Times New Roman" w:cs="Times New Roman"/>
          <w:b/>
          <w:i/>
        </w:rPr>
        <w:t xml:space="preserve">«ВОЛМА-Майкоп»: </w:t>
      </w:r>
      <w:r w:rsidRPr="002009FC">
        <w:rPr>
          <w:rFonts w:ascii="Times New Roman" w:eastAsia="Times New Roman" w:hAnsi="Times New Roman" w:cs="Times New Roman"/>
          <w:b/>
        </w:rPr>
        <w:t xml:space="preserve">Республика Адыгея, Майкопский р-н, пос. Каменномостский, ул. </w:t>
      </w:r>
      <w:proofErr w:type="spellStart"/>
      <w:r w:rsidRPr="002009FC">
        <w:rPr>
          <w:rFonts w:ascii="Times New Roman" w:eastAsia="Times New Roman" w:hAnsi="Times New Roman" w:cs="Times New Roman"/>
          <w:b/>
        </w:rPr>
        <w:t>К.Маркса</w:t>
      </w:r>
      <w:proofErr w:type="spellEnd"/>
      <w:r w:rsidRPr="002009FC">
        <w:rPr>
          <w:rFonts w:ascii="Times New Roman" w:eastAsia="Times New Roman" w:hAnsi="Times New Roman" w:cs="Times New Roman"/>
          <w:b/>
        </w:rPr>
        <w:t>, 66</w:t>
      </w:r>
    </w:p>
    <w:p w:rsidR="002009FC" w:rsidRPr="002009FC" w:rsidRDefault="002009FC" w:rsidP="002009FC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i/>
        </w:rPr>
      </w:pPr>
    </w:p>
    <w:p w:rsidR="00E11F1C" w:rsidRPr="00E11F1C" w:rsidRDefault="00E11F1C" w:rsidP="002009FC">
      <w:pPr>
        <w:pStyle w:val="af0"/>
        <w:spacing w:after="0"/>
        <w:ind w:left="0"/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>Баннер на забор – полотно 54,5*3,4 м. (изготовление полотна с изображением, демонтаж существующего полотна, монтаж нового на имеющийся каркас).</w:t>
      </w:r>
    </w:p>
    <w:p w:rsidR="00E11F1C" w:rsidRPr="00E11F1C" w:rsidRDefault="00E11F1C" w:rsidP="002009FC">
      <w:pPr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>Полотно из литой виниловой ткани, плотностью не менее 450</w:t>
      </w:r>
      <w:r w:rsidR="002009FC">
        <w:rPr>
          <w:rFonts w:ascii="Times New Roman" w:eastAsia="Times New Roman" w:hAnsi="Times New Roman" w:cs="Times New Roman"/>
        </w:rPr>
        <w:t xml:space="preserve"> </w:t>
      </w:r>
      <w:r w:rsidRPr="00E11F1C">
        <w:rPr>
          <w:rFonts w:ascii="Times New Roman" w:eastAsia="Times New Roman" w:hAnsi="Times New Roman" w:cs="Times New Roman"/>
        </w:rPr>
        <w:t>г/</w:t>
      </w:r>
      <w:proofErr w:type="spellStart"/>
      <w:r w:rsidRPr="00E11F1C">
        <w:rPr>
          <w:rFonts w:ascii="Times New Roman" w:eastAsia="Times New Roman" w:hAnsi="Times New Roman" w:cs="Times New Roman"/>
        </w:rPr>
        <w:t>кв</w:t>
      </w:r>
      <w:proofErr w:type="gramStart"/>
      <w:r w:rsidRPr="00E11F1C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Pr="00E11F1C">
        <w:rPr>
          <w:rFonts w:ascii="Times New Roman" w:eastAsia="Times New Roman" w:hAnsi="Times New Roman" w:cs="Times New Roman"/>
        </w:rPr>
        <w:t xml:space="preserve"> с нанесением полноцветной широкоформатной печати (</w:t>
      </w:r>
      <w:proofErr w:type="spellStart"/>
      <w:r w:rsidRPr="00E11F1C">
        <w:rPr>
          <w:rFonts w:ascii="Times New Roman" w:eastAsia="Times New Roman" w:hAnsi="Times New Roman" w:cs="Times New Roman"/>
        </w:rPr>
        <w:t>запечатка</w:t>
      </w:r>
      <w:proofErr w:type="spellEnd"/>
      <w:r w:rsidRPr="00E11F1C">
        <w:rPr>
          <w:rFonts w:ascii="Times New Roman" w:eastAsia="Times New Roman" w:hAnsi="Times New Roman" w:cs="Times New Roman"/>
        </w:rPr>
        <w:t xml:space="preserve"> 90%). Качество печати -  не менее 720 </w:t>
      </w:r>
      <w:proofErr w:type="spellStart"/>
      <w:r w:rsidRPr="00E11F1C">
        <w:rPr>
          <w:rFonts w:ascii="Times New Roman" w:eastAsia="Times New Roman" w:hAnsi="Times New Roman" w:cs="Times New Roman"/>
        </w:rPr>
        <w:t>dpi</w:t>
      </w:r>
      <w:proofErr w:type="spellEnd"/>
      <w:r w:rsidRPr="00E11F1C">
        <w:rPr>
          <w:rFonts w:ascii="Times New Roman" w:eastAsia="Times New Roman" w:hAnsi="Times New Roman" w:cs="Times New Roman"/>
        </w:rPr>
        <w:t xml:space="preserve"> ,  не менее чем в 6 проходов, гарантирующих плотную заливку чернил и интенсивность цвета. При изготовлении полотна используются вертикальные сварные (клеевые) швы не менее 40мм и не более 60мм. </w:t>
      </w:r>
    </w:p>
    <w:p w:rsidR="00E11F1C" w:rsidRPr="00E11F1C" w:rsidRDefault="00E11F1C" w:rsidP="002009FC">
      <w:pPr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 xml:space="preserve">Дополнительно полотно проваривается (проклеивается) по периметру с загибом материала и вставкой из литой баннерной ткани, плотностью 450г/ </w:t>
      </w:r>
      <w:proofErr w:type="spellStart"/>
      <w:r w:rsidRPr="00E11F1C">
        <w:rPr>
          <w:rFonts w:ascii="Times New Roman" w:eastAsia="Times New Roman" w:hAnsi="Times New Roman" w:cs="Times New Roman"/>
        </w:rPr>
        <w:t>кв</w:t>
      </w:r>
      <w:proofErr w:type="gramStart"/>
      <w:r w:rsidRPr="00E11F1C">
        <w:rPr>
          <w:rFonts w:ascii="Times New Roman" w:eastAsia="Times New Roman" w:hAnsi="Times New Roman" w:cs="Times New Roman"/>
        </w:rPr>
        <w:t>.м</w:t>
      </w:r>
      <w:proofErr w:type="spellEnd"/>
      <w:proofErr w:type="gramEnd"/>
      <w:r w:rsidRPr="00E11F1C">
        <w:rPr>
          <w:rFonts w:ascii="Times New Roman" w:eastAsia="Times New Roman" w:hAnsi="Times New Roman" w:cs="Times New Roman"/>
        </w:rPr>
        <w:t>, шириной 40мм. По периметру прокладывается металлический трос d=4 мм и устанавливается металлическая фурнитура с шагом 300мм для крепления к каркасу. Внутренний диаметр металлической фурнитуры – от 12мм. Ширина подгиба не менее 60 мм.</w:t>
      </w:r>
    </w:p>
    <w:p w:rsidR="00E11F1C" w:rsidRPr="00E11F1C" w:rsidRDefault="00E11F1C" w:rsidP="002009FC">
      <w:pPr>
        <w:jc w:val="both"/>
        <w:rPr>
          <w:rFonts w:ascii="Times New Roman" w:eastAsia="Times New Roman" w:hAnsi="Times New Roman" w:cs="Times New Roman"/>
        </w:rPr>
      </w:pPr>
      <w:r w:rsidRPr="00E11F1C">
        <w:rPr>
          <w:rFonts w:ascii="Times New Roman" w:eastAsia="Times New Roman" w:hAnsi="Times New Roman" w:cs="Times New Roman"/>
        </w:rPr>
        <w:t>Монтаж производится полиамидной верёвкой толщиной 6 мм на существующий каркас (монтаж с земли)</w:t>
      </w:r>
      <w:r w:rsidR="002009FC">
        <w:rPr>
          <w:rFonts w:ascii="Times New Roman" w:eastAsia="Times New Roman" w:hAnsi="Times New Roman" w:cs="Times New Roman"/>
        </w:rPr>
        <w:t xml:space="preserve"> и д</w:t>
      </w:r>
      <w:r w:rsidRPr="00E11F1C">
        <w:rPr>
          <w:rFonts w:ascii="Times New Roman" w:eastAsia="Times New Roman" w:hAnsi="Times New Roman" w:cs="Times New Roman"/>
        </w:rPr>
        <w:t>олжен обеспечивать равномерное устойчивое натяжение полотна. Полотно не должно иметь заломов, надрывов, волнистости и других дефектов.</w:t>
      </w:r>
    </w:p>
    <w:p w:rsidR="00E11F1C" w:rsidRDefault="00E11F1C" w:rsidP="002009FC">
      <w:pPr>
        <w:pStyle w:val="a9"/>
        <w:ind w:hanging="426"/>
        <w:jc w:val="both"/>
        <w:rPr>
          <w:rFonts w:ascii="Times New Roman" w:hAnsi="Times New Roman" w:cs="Times New Roman"/>
        </w:rPr>
      </w:pPr>
    </w:p>
    <w:p w:rsidR="002D1651" w:rsidRDefault="007B03F8" w:rsidP="002009FC">
      <w:pPr>
        <w:pStyle w:val="a9"/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F10FEC">
        <w:rPr>
          <w:rFonts w:ascii="Times New Roman" w:hAnsi="Times New Roman" w:cs="Times New Roman"/>
          <w:b/>
        </w:rPr>
        <w:t>Ориентировочные с</w:t>
      </w:r>
      <w:r>
        <w:rPr>
          <w:rFonts w:ascii="Times New Roman" w:hAnsi="Times New Roman" w:cs="Times New Roman"/>
          <w:b/>
        </w:rPr>
        <w:t xml:space="preserve">роки </w:t>
      </w:r>
      <w:r w:rsidR="002D1651">
        <w:rPr>
          <w:rFonts w:ascii="Times New Roman" w:hAnsi="Times New Roman" w:cs="Times New Roman"/>
          <w:b/>
        </w:rPr>
        <w:t>поставки</w:t>
      </w:r>
      <w:r w:rsidR="00F10FEC">
        <w:rPr>
          <w:rFonts w:ascii="Times New Roman" w:hAnsi="Times New Roman" w:cs="Times New Roman"/>
          <w:b/>
        </w:rPr>
        <w:t xml:space="preserve"> и монтажа</w:t>
      </w:r>
      <w:r w:rsidR="002D1651">
        <w:rPr>
          <w:rFonts w:ascii="Times New Roman" w:hAnsi="Times New Roman" w:cs="Times New Roman"/>
          <w:b/>
        </w:rPr>
        <w:t>:</w:t>
      </w:r>
      <w:r w:rsidR="00F10FEC">
        <w:rPr>
          <w:rFonts w:ascii="Times New Roman" w:hAnsi="Times New Roman" w:cs="Times New Roman"/>
          <w:b/>
        </w:rPr>
        <w:t xml:space="preserve"> </w:t>
      </w:r>
      <w:r w:rsidR="00F10FEC" w:rsidRPr="00F10FEC">
        <w:rPr>
          <w:rFonts w:ascii="Times New Roman" w:hAnsi="Times New Roman" w:cs="Times New Roman"/>
        </w:rPr>
        <w:t>март</w:t>
      </w:r>
      <w:r w:rsidR="00F10FEC">
        <w:rPr>
          <w:rFonts w:ascii="Times New Roman" w:hAnsi="Times New Roman" w:cs="Times New Roman"/>
        </w:rPr>
        <w:t>-апрель</w:t>
      </w:r>
      <w:r w:rsidR="00F10FEC" w:rsidRPr="00F10FEC">
        <w:rPr>
          <w:rFonts w:ascii="Times New Roman" w:hAnsi="Times New Roman" w:cs="Times New Roman"/>
        </w:rPr>
        <w:t xml:space="preserve"> 2020г.</w:t>
      </w:r>
    </w:p>
    <w:p w:rsidR="002D1651" w:rsidRDefault="002D1651" w:rsidP="002009FC">
      <w:pPr>
        <w:pStyle w:val="a9"/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</w:p>
    <w:p w:rsidR="00E11F1C" w:rsidRPr="00F10FEC" w:rsidRDefault="00E11F1C" w:rsidP="002009FC">
      <w:pPr>
        <w:pStyle w:val="a9"/>
        <w:spacing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F10FEC">
        <w:rPr>
          <w:rFonts w:ascii="Times New Roman" w:hAnsi="Times New Roman" w:cs="Times New Roman"/>
          <w:b/>
          <w:i/>
        </w:rPr>
        <w:t>Приоритетно предложение по обеспечению всех трех лотов.</w:t>
      </w:r>
    </w:p>
    <w:p w:rsidR="009809E8" w:rsidRPr="00053FF0" w:rsidRDefault="00E11F1C" w:rsidP="002009FC">
      <w:pPr>
        <w:pStyle w:val="a9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053FF0">
        <w:rPr>
          <w:rFonts w:ascii="Times New Roman" w:hAnsi="Times New Roman" w:cs="Times New Roman"/>
          <w:b/>
          <w:i/>
        </w:rPr>
        <w:t>Макет пред</w:t>
      </w:r>
      <w:r w:rsidR="00C16C6C" w:rsidRPr="00053FF0">
        <w:rPr>
          <w:rFonts w:ascii="Times New Roman" w:hAnsi="Times New Roman" w:cs="Times New Roman"/>
          <w:b/>
          <w:i/>
        </w:rPr>
        <w:t>оставляется З</w:t>
      </w:r>
      <w:r w:rsidRPr="00053FF0">
        <w:rPr>
          <w:rFonts w:ascii="Times New Roman" w:hAnsi="Times New Roman" w:cs="Times New Roman"/>
          <w:b/>
          <w:i/>
        </w:rPr>
        <w:t>аказчиком</w:t>
      </w:r>
      <w:r w:rsidR="002D1651" w:rsidRPr="00053FF0">
        <w:rPr>
          <w:rFonts w:ascii="Times New Roman" w:hAnsi="Times New Roman" w:cs="Times New Roman"/>
          <w:b/>
          <w:i/>
        </w:rPr>
        <w:t xml:space="preserve"> победителю</w:t>
      </w:r>
      <w:r w:rsidRPr="00053FF0">
        <w:rPr>
          <w:rFonts w:ascii="Times New Roman" w:hAnsi="Times New Roman" w:cs="Times New Roman"/>
          <w:b/>
          <w:i/>
        </w:rPr>
        <w:t>.</w:t>
      </w:r>
    </w:p>
    <w:p w:rsidR="003859C0" w:rsidRPr="00053FF0" w:rsidRDefault="003859C0" w:rsidP="002009FC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9809E8" w:rsidRPr="00053FF0" w:rsidRDefault="009809E8" w:rsidP="002009FC">
      <w:pPr>
        <w:pStyle w:val="a9"/>
        <w:numPr>
          <w:ilvl w:val="0"/>
          <w:numId w:val="9"/>
        </w:numPr>
        <w:spacing w:line="276" w:lineRule="auto"/>
        <w:ind w:left="360"/>
        <w:jc w:val="both"/>
        <w:rPr>
          <w:rFonts w:ascii="Times New Roman" w:hAnsi="Times New Roman" w:cs="Times New Roman"/>
          <w:b/>
        </w:rPr>
      </w:pPr>
      <w:r w:rsidRPr="00053FF0">
        <w:rPr>
          <w:rFonts w:ascii="Times New Roman" w:hAnsi="Times New Roman" w:cs="Times New Roman"/>
          <w:b/>
        </w:rPr>
        <w:t>Порядок приемки продукции</w:t>
      </w:r>
    </w:p>
    <w:p w:rsidR="009809E8" w:rsidRPr="00053FF0" w:rsidRDefault="009809E8" w:rsidP="002009FC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053FF0">
        <w:rPr>
          <w:rFonts w:ascii="Times New Roman" w:hAnsi="Times New Roman" w:cs="Times New Roman"/>
        </w:rPr>
        <w:t>Факт и дата приемки-передачи Продукции подтверждается отметкой Покупателя о получении Товара по товаросопроводительной накладной на складе Заказчика. Осмотр Продукции на предмет его количества согласно маркировке Заказчик производит в момент приемки-передачи Продукции. Приемка по качеству происходит в течение 5 (пяти) рабочих дней с момента принятия Товара Покупателем.</w:t>
      </w:r>
    </w:p>
    <w:p w:rsidR="00C16C6C" w:rsidRPr="00053FF0" w:rsidRDefault="00C16C6C" w:rsidP="002009FC">
      <w:pPr>
        <w:pStyle w:val="a9"/>
        <w:spacing w:line="276" w:lineRule="auto"/>
        <w:jc w:val="both"/>
        <w:rPr>
          <w:rFonts w:ascii="Times New Roman" w:hAnsi="Times New Roman" w:cs="Times New Roman"/>
        </w:rPr>
      </w:pPr>
    </w:p>
    <w:p w:rsidR="00C16C6C" w:rsidRPr="00053FF0" w:rsidRDefault="00C16C6C" w:rsidP="002009FC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  <w:r w:rsidRPr="00053FF0">
        <w:rPr>
          <w:rFonts w:ascii="Times New Roman" w:hAnsi="Times New Roman" w:cs="Times New Roman"/>
          <w:b/>
        </w:rPr>
        <w:t>5. Гарантийный срок</w:t>
      </w:r>
    </w:p>
    <w:p w:rsidR="00C16C6C" w:rsidRPr="00053FF0" w:rsidRDefault="00C16C6C" w:rsidP="002009FC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053FF0">
        <w:rPr>
          <w:rFonts w:ascii="Times New Roman" w:hAnsi="Times New Roman" w:cs="Times New Roman"/>
        </w:rPr>
        <w:t>Гарантийный срок на изготовленный и установленный Товар предлагается участниками тендера и является одним из критериев оценки, но должен составлять не менее 12 (двенадцати) месяцев с момента установки Товара.</w:t>
      </w:r>
    </w:p>
    <w:p w:rsidR="00C16C6C" w:rsidRPr="00053FF0" w:rsidRDefault="00C16C6C" w:rsidP="002009FC">
      <w:pPr>
        <w:pStyle w:val="a9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053FF0">
        <w:rPr>
          <w:rFonts w:ascii="Times New Roman" w:hAnsi="Times New Roman" w:cs="Times New Roman"/>
        </w:rPr>
        <w:t>При обнаружении в пределах гарантийного срока в поставленном и установленном Товаре дефектов, возникших по вине Исполнителя, Исполнитель обязан в течение 30 (тридцати) дней со дня получения письменного уведомления Заказчика заменить Товар и осуществить его монтаж своими силами и за свой счет. В случае замены Товара гарантийный срок продлевается соответственно на срок замены.</w:t>
      </w:r>
    </w:p>
    <w:p w:rsidR="007B03F8" w:rsidRPr="00053FF0" w:rsidRDefault="007B03F8" w:rsidP="002009FC">
      <w:pPr>
        <w:pStyle w:val="a9"/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9809E8" w:rsidRPr="00053FF0" w:rsidRDefault="009809E8" w:rsidP="002009FC">
      <w:pPr>
        <w:pStyle w:val="a9"/>
        <w:numPr>
          <w:ilvl w:val="0"/>
          <w:numId w:val="11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053FF0">
        <w:rPr>
          <w:rFonts w:ascii="Times New Roman" w:hAnsi="Times New Roman" w:cs="Times New Roman"/>
          <w:b/>
        </w:rPr>
        <w:t>Форма и порядок оплаты</w:t>
      </w:r>
    </w:p>
    <w:p w:rsidR="009809E8" w:rsidRPr="00053FF0" w:rsidRDefault="009809E8" w:rsidP="002009FC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053FF0">
        <w:rPr>
          <w:rFonts w:ascii="Times New Roman" w:hAnsi="Times New Roman" w:cs="Times New Roman"/>
          <w:b/>
        </w:rPr>
        <w:t>Форма оплаты:</w:t>
      </w:r>
      <w:r w:rsidRPr="00053FF0">
        <w:rPr>
          <w:rFonts w:ascii="Times New Roman" w:hAnsi="Times New Roman" w:cs="Times New Roman"/>
        </w:rPr>
        <w:t xml:space="preserve"> Безналичный расчет.</w:t>
      </w:r>
    </w:p>
    <w:p w:rsidR="009809E8" w:rsidRPr="00053FF0" w:rsidRDefault="009809E8" w:rsidP="002009FC">
      <w:pPr>
        <w:spacing w:after="0"/>
        <w:jc w:val="both"/>
        <w:rPr>
          <w:rFonts w:ascii="Times New Roman" w:eastAsia="Times New Roman" w:hAnsi="Times New Roman" w:cs="Times New Roman"/>
        </w:rPr>
      </w:pPr>
      <w:r w:rsidRPr="00053FF0">
        <w:rPr>
          <w:rFonts w:ascii="Times New Roman" w:eastAsia="Times New Roman" w:hAnsi="Times New Roman" w:cs="Times New Roman"/>
        </w:rPr>
        <w:t xml:space="preserve">Оплата за </w:t>
      </w:r>
      <w:r w:rsidR="002D1651" w:rsidRPr="00053FF0">
        <w:rPr>
          <w:rFonts w:ascii="Times New Roman" w:eastAsia="Times New Roman" w:hAnsi="Times New Roman" w:cs="Times New Roman"/>
        </w:rPr>
        <w:t>выполненные работы</w:t>
      </w:r>
      <w:r w:rsidRPr="00053FF0">
        <w:rPr>
          <w:rFonts w:ascii="Times New Roman" w:eastAsia="Times New Roman" w:hAnsi="Times New Roman" w:cs="Times New Roman"/>
        </w:rPr>
        <w:t xml:space="preserve"> производится в течение 20 (двадцати) банковских дней после </w:t>
      </w:r>
      <w:r w:rsidR="002D1651" w:rsidRPr="00053FF0">
        <w:rPr>
          <w:rFonts w:ascii="Times New Roman" w:eastAsia="Times New Roman" w:hAnsi="Times New Roman" w:cs="Times New Roman"/>
        </w:rPr>
        <w:t>подписания актов выполненных работ</w:t>
      </w:r>
      <w:r w:rsidRPr="00053FF0">
        <w:rPr>
          <w:rFonts w:ascii="Times New Roman" w:eastAsia="Times New Roman" w:hAnsi="Times New Roman" w:cs="Times New Roman"/>
        </w:rPr>
        <w:t>.</w:t>
      </w:r>
    </w:p>
    <w:p w:rsidR="00C16C6C" w:rsidRPr="00053FF0" w:rsidRDefault="00C16C6C" w:rsidP="002009FC">
      <w:pPr>
        <w:spacing w:after="0"/>
        <w:jc w:val="both"/>
        <w:rPr>
          <w:rFonts w:ascii="Times New Roman" w:hAnsi="Times New Roman" w:cs="Times New Roman"/>
          <w:b/>
        </w:rPr>
      </w:pPr>
    </w:p>
    <w:p w:rsidR="009809E8" w:rsidRPr="00053FF0" w:rsidRDefault="00C16C6C" w:rsidP="002009FC">
      <w:pPr>
        <w:pStyle w:val="a9"/>
        <w:spacing w:line="276" w:lineRule="auto"/>
        <w:jc w:val="both"/>
        <w:rPr>
          <w:rFonts w:ascii="Times New Roman" w:hAnsi="Times New Roman" w:cs="Times New Roman"/>
        </w:rPr>
      </w:pPr>
      <w:r w:rsidRPr="00053FF0">
        <w:rPr>
          <w:rFonts w:ascii="Times New Roman" w:hAnsi="Times New Roman" w:cs="Times New Roman"/>
          <w:b/>
        </w:rPr>
        <w:t>7.</w:t>
      </w:r>
      <w:r w:rsidR="009809E8" w:rsidRPr="00053FF0">
        <w:rPr>
          <w:rFonts w:ascii="Times New Roman" w:hAnsi="Times New Roman" w:cs="Times New Roman"/>
          <w:b/>
        </w:rPr>
        <w:t>Начальная (максимальная) цена</w:t>
      </w:r>
      <w:r w:rsidR="009809E8" w:rsidRPr="00053FF0">
        <w:rPr>
          <w:rFonts w:ascii="Times New Roman" w:hAnsi="Times New Roman" w:cs="Times New Roman"/>
        </w:rPr>
        <w:t xml:space="preserve"> Договора: не установлена.</w:t>
      </w:r>
    </w:p>
    <w:p w:rsidR="009809E8" w:rsidRPr="00053FF0" w:rsidRDefault="009809E8" w:rsidP="002009FC">
      <w:pPr>
        <w:pStyle w:val="a9"/>
        <w:spacing w:line="276" w:lineRule="auto"/>
        <w:jc w:val="both"/>
        <w:rPr>
          <w:rFonts w:ascii="Times New Roman" w:hAnsi="Times New Roman" w:cs="Times New Roman"/>
          <w:b/>
        </w:rPr>
      </w:pPr>
      <w:r w:rsidRPr="00053FF0">
        <w:rPr>
          <w:rFonts w:ascii="Times New Roman" w:hAnsi="Times New Roman" w:cs="Times New Roman"/>
        </w:rPr>
        <w:t>В цену включаются все расходы Поставщика, производим</w:t>
      </w:r>
      <w:r w:rsidR="00F10FEC" w:rsidRPr="00053FF0">
        <w:rPr>
          <w:rFonts w:ascii="Times New Roman" w:hAnsi="Times New Roman" w:cs="Times New Roman"/>
        </w:rPr>
        <w:t>ые им в процессе изготовления</w:t>
      </w:r>
      <w:r w:rsidR="0035379D" w:rsidRPr="00053FF0">
        <w:rPr>
          <w:rFonts w:ascii="Times New Roman" w:hAnsi="Times New Roman" w:cs="Times New Roman"/>
        </w:rPr>
        <w:t xml:space="preserve">, поставки товара </w:t>
      </w:r>
      <w:r w:rsidR="00F10FEC" w:rsidRPr="00053FF0">
        <w:rPr>
          <w:rFonts w:ascii="Times New Roman" w:hAnsi="Times New Roman" w:cs="Times New Roman"/>
        </w:rPr>
        <w:t xml:space="preserve"> и</w:t>
      </w:r>
      <w:r w:rsidRPr="00053FF0">
        <w:rPr>
          <w:rFonts w:ascii="Times New Roman" w:hAnsi="Times New Roman" w:cs="Times New Roman"/>
        </w:rPr>
        <w:t xml:space="preserve"> </w:t>
      </w:r>
      <w:r w:rsidR="002D1651" w:rsidRPr="00053FF0">
        <w:rPr>
          <w:rFonts w:ascii="Times New Roman" w:hAnsi="Times New Roman" w:cs="Times New Roman"/>
        </w:rPr>
        <w:t>монтажа</w:t>
      </w:r>
      <w:r w:rsidRPr="00053FF0">
        <w:rPr>
          <w:rFonts w:ascii="Times New Roman" w:hAnsi="Times New Roman" w:cs="Times New Roman"/>
        </w:rPr>
        <w:t>, в том числе страховки, уплата налогов, сборов и других обязательных платежей.</w:t>
      </w:r>
    </w:p>
    <w:p w:rsidR="009733F7" w:rsidRPr="00053FF0" w:rsidRDefault="009733F7" w:rsidP="002009FC">
      <w:pPr>
        <w:spacing w:after="0"/>
        <w:ind w:left="426" w:hanging="284"/>
        <w:jc w:val="both"/>
        <w:rPr>
          <w:rFonts w:ascii="Times New Roman" w:eastAsia="Times New Roman" w:hAnsi="Times New Roman" w:cs="Times New Roman"/>
        </w:rPr>
      </w:pPr>
    </w:p>
    <w:sectPr w:rsidR="009733F7" w:rsidRPr="00053FF0" w:rsidSect="0055753A">
      <w:pgSz w:w="11906" w:h="16838"/>
      <w:pgMar w:top="568" w:right="56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1273DD"/>
    <w:multiLevelType w:val="hybridMultilevel"/>
    <w:tmpl w:val="905A3C12"/>
    <w:lvl w:ilvl="0" w:tplc="E9A86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867D4"/>
    <w:multiLevelType w:val="multilevel"/>
    <w:tmpl w:val="6EFC3614"/>
    <w:lvl w:ilvl="0">
      <w:start w:val="4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74" w:hanging="1800"/>
      </w:pPr>
      <w:rPr>
        <w:rFonts w:hint="default"/>
      </w:rPr>
    </w:lvl>
  </w:abstractNum>
  <w:abstractNum w:abstractNumId="5">
    <w:nsid w:val="26FC5CD3"/>
    <w:multiLevelType w:val="hybridMultilevel"/>
    <w:tmpl w:val="B99AE99A"/>
    <w:lvl w:ilvl="0" w:tplc="C3AAFDBC">
      <w:start w:val="3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7">
    <w:nsid w:val="56583EFA"/>
    <w:multiLevelType w:val="hybridMultilevel"/>
    <w:tmpl w:val="ECE6D552"/>
    <w:lvl w:ilvl="0" w:tplc="219CAF8A">
      <w:numFmt w:val="bullet"/>
      <w:lvlText w:val=""/>
      <w:lvlJc w:val="left"/>
      <w:pPr>
        <w:ind w:left="-71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</w:abstractNum>
  <w:abstractNum w:abstractNumId="8">
    <w:nsid w:val="5F2B4127"/>
    <w:multiLevelType w:val="hybridMultilevel"/>
    <w:tmpl w:val="558651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752E26A7"/>
    <w:multiLevelType w:val="hybridMultilevel"/>
    <w:tmpl w:val="55063DE0"/>
    <w:lvl w:ilvl="0" w:tplc="5A20E652">
      <w:start w:val="6"/>
      <w:numFmt w:val="decimal"/>
      <w:lvlText w:val="%1."/>
      <w:lvlJc w:val="left"/>
      <w:pPr>
        <w:ind w:left="-66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796E4F7E"/>
    <w:multiLevelType w:val="hybridMultilevel"/>
    <w:tmpl w:val="742A0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61"/>
    <w:rsid w:val="00001CF7"/>
    <w:rsid w:val="000205BA"/>
    <w:rsid w:val="00032FAC"/>
    <w:rsid w:val="0004068A"/>
    <w:rsid w:val="00044452"/>
    <w:rsid w:val="00045AB3"/>
    <w:rsid w:val="00053FF0"/>
    <w:rsid w:val="00070072"/>
    <w:rsid w:val="000757C9"/>
    <w:rsid w:val="000859FE"/>
    <w:rsid w:val="000952DC"/>
    <w:rsid w:val="000B3753"/>
    <w:rsid w:val="000B71C0"/>
    <w:rsid w:val="000B7850"/>
    <w:rsid w:val="000C3B7E"/>
    <w:rsid w:val="000C41B6"/>
    <w:rsid w:val="000C5049"/>
    <w:rsid w:val="000C72C4"/>
    <w:rsid w:val="000F21B0"/>
    <w:rsid w:val="000F6716"/>
    <w:rsid w:val="00104EC7"/>
    <w:rsid w:val="00107E9A"/>
    <w:rsid w:val="00112C0E"/>
    <w:rsid w:val="001144B4"/>
    <w:rsid w:val="001216BE"/>
    <w:rsid w:val="00122B17"/>
    <w:rsid w:val="00127178"/>
    <w:rsid w:val="00127CE7"/>
    <w:rsid w:val="001407F9"/>
    <w:rsid w:val="00147A24"/>
    <w:rsid w:val="001509BE"/>
    <w:rsid w:val="0016557A"/>
    <w:rsid w:val="0017171E"/>
    <w:rsid w:val="00174620"/>
    <w:rsid w:val="0018369A"/>
    <w:rsid w:val="001930D9"/>
    <w:rsid w:val="00195395"/>
    <w:rsid w:val="001B284E"/>
    <w:rsid w:val="001E23F3"/>
    <w:rsid w:val="001E2C31"/>
    <w:rsid w:val="001E5462"/>
    <w:rsid w:val="001F4BDC"/>
    <w:rsid w:val="002009FC"/>
    <w:rsid w:val="00211CA9"/>
    <w:rsid w:val="00217AE3"/>
    <w:rsid w:val="0023699B"/>
    <w:rsid w:val="00244F1A"/>
    <w:rsid w:val="00252FA1"/>
    <w:rsid w:val="00284015"/>
    <w:rsid w:val="002972D4"/>
    <w:rsid w:val="002A08F8"/>
    <w:rsid w:val="002B5821"/>
    <w:rsid w:val="002C1AF7"/>
    <w:rsid w:val="002C27D5"/>
    <w:rsid w:val="002D1651"/>
    <w:rsid w:val="002D1E3C"/>
    <w:rsid w:val="002D3F83"/>
    <w:rsid w:val="003008A5"/>
    <w:rsid w:val="00310121"/>
    <w:rsid w:val="00321E5C"/>
    <w:rsid w:val="0032658B"/>
    <w:rsid w:val="00327C7D"/>
    <w:rsid w:val="00332AF9"/>
    <w:rsid w:val="003514BA"/>
    <w:rsid w:val="0035379D"/>
    <w:rsid w:val="00366308"/>
    <w:rsid w:val="003675CD"/>
    <w:rsid w:val="003859C0"/>
    <w:rsid w:val="003B5BC1"/>
    <w:rsid w:val="003C1811"/>
    <w:rsid w:val="003D12A2"/>
    <w:rsid w:val="003D146A"/>
    <w:rsid w:val="003E3608"/>
    <w:rsid w:val="003E4112"/>
    <w:rsid w:val="003E4941"/>
    <w:rsid w:val="003E6912"/>
    <w:rsid w:val="003F7339"/>
    <w:rsid w:val="00413A84"/>
    <w:rsid w:val="00432801"/>
    <w:rsid w:val="00434A49"/>
    <w:rsid w:val="004422B2"/>
    <w:rsid w:val="00446326"/>
    <w:rsid w:val="00450FB9"/>
    <w:rsid w:val="00474FF8"/>
    <w:rsid w:val="00484CCF"/>
    <w:rsid w:val="00494C4E"/>
    <w:rsid w:val="00494EB1"/>
    <w:rsid w:val="004A72F4"/>
    <w:rsid w:val="004B35CA"/>
    <w:rsid w:val="004B56F6"/>
    <w:rsid w:val="004D09AE"/>
    <w:rsid w:val="004D5FC2"/>
    <w:rsid w:val="004F51BD"/>
    <w:rsid w:val="0053465A"/>
    <w:rsid w:val="0053576E"/>
    <w:rsid w:val="0054037F"/>
    <w:rsid w:val="005446D3"/>
    <w:rsid w:val="0054515A"/>
    <w:rsid w:val="00556388"/>
    <w:rsid w:val="0055753A"/>
    <w:rsid w:val="0056622E"/>
    <w:rsid w:val="00596DB0"/>
    <w:rsid w:val="005B1B7E"/>
    <w:rsid w:val="005C3B84"/>
    <w:rsid w:val="005E2FF5"/>
    <w:rsid w:val="005E3B10"/>
    <w:rsid w:val="005E64F5"/>
    <w:rsid w:val="005F31EF"/>
    <w:rsid w:val="00614916"/>
    <w:rsid w:val="00614AD0"/>
    <w:rsid w:val="00621D38"/>
    <w:rsid w:val="0063196A"/>
    <w:rsid w:val="0064159D"/>
    <w:rsid w:val="0064586F"/>
    <w:rsid w:val="006949B2"/>
    <w:rsid w:val="00694CEF"/>
    <w:rsid w:val="006B07BC"/>
    <w:rsid w:val="006B6BD7"/>
    <w:rsid w:val="006B737C"/>
    <w:rsid w:val="006C4CDD"/>
    <w:rsid w:val="006D1B09"/>
    <w:rsid w:val="006D6EBB"/>
    <w:rsid w:val="006E530A"/>
    <w:rsid w:val="006E5586"/>
    <w:rsid w:val="00721AD0"/>
    <w:rsid w:val="00735112"/>
    <w:rsid w:val="00735DAF"/>
    <w:rsid w:val="00764810"/>
    <w:rsid w:val="00781680"/>
    <w:rsid w:val="007834F6"/>
    <w:rsid w:val="00791D2A"/>
    <w:rsid w:val="007B03F8"/>
    <w:rsid w:val="007C7D61"/>
    <w:rsid w:val="007F4B3B"/>
    <w:rsid w:val="007F7462"/>
    <w:rsid w:val="00814709"/>
    <w:rsid w:val="00827C00"/>
    <w:rsid w:val="00840C64"/>
    <w:rsid w:val="008451E9"/>
    <w:rsid w:val="00845CE9"/>
    <w:rsid w:val="008464C7"/>
    <w:rsid w:val="00857C9A"/>
    <w:rsid w:val="00884050"/>
    <w:rsid w:val="008851E7"/>
    <w:rsid w:val="008906E8"/>
    <w:rsid w:val="008C2D00"/>
    <w:rsid w:val="008D36AC"/>
    <w:rsid w:val="008E10E1"/>
    <w:rsid w:val="008E473A"/>
    <w:rsid w:val="008F0AB5"/>
    <w:rsid w:val="00910670"/>
    <w:rsid w:val="0091538A"/>
    <w:rsid w:val="00945CDE"/>
    <w:rsid w:val="00952226"/>
    <w:rsid w:val="009626EA"/>
    <w:rsid w:val="00962C39"/>
    <w:rsid w:val="009733F7"/>
    <w:rsid w:val="0097677D"/>
    <w:rsid w:val="00980043"/>
    <w:rsid w:val="009809E8"/>
    <w:rsid w:val="009837AE"/>
    <w:rsid w:val="009A0EF9"/>
    <w:rsid w:val="009C1287"/>
    <w:rsid w:val="009F14CC"/>
    <w:rsid w:val="009F4235"/>
    <w:rsid w:val="00A22615"/>
    <w:rsid w:val="00A26880"/>
    <w:rsid w:val="00A33249"/>
    <w:rsid w:val="00A503AC"/>
    <w:rsid w:val="00A62B3D"/>
    <w:rsid w:val="00A86F42"/>
    <w:rsid w:val="00A93C03"/>
    <w:rsid w:val="00A951C6"/>
    <w:rsid w:val="00AA7D8B"/>
    <w:rsid w:val="00AB515A"/>
    <w:rsid w:val="00AC6673"/>
    <w:rsid w:val="00AE660E"/>
    <w:rsid w:val="00AF1F76"/>
    <w:rsid w:val="00B261B7"/>
    <w:rsid w:val="00B54A91"/>
    <w:rsid w:val="00B63099"/>
    <w:rsid w:val="00B74768"/>
    <w:rsid w:val="00B8282F"/>
    <w:rsid w:val="00B92C43"/>
    <w:rsid w:val="00B96BE7"/>
    <w:rsid w:val="00BB4E52"/>
    <w:rsid w:val="00BD272A"/>
    <w:rsid w:val="00BD4B59"/>
    <w:rsid w:val="00C0119D"/>
    <w:rsid w:val="00C05374"/>
    <w:rsid w:val="00C1078E"/>
    <w:rsid w:val="00C16C6C"/>
    <w:rsid w:val="00C20A70"/>
    <w:rsid w:val="00C305DD"/>
    <w:rsid w:val="00C4442F"/>
    <w:rsid w:val="00C503F9"/>
    <w:rsid w:val="00C57B00"/>
    <w:rsid w:val="00C66BFC"/>
    <w:rsid w:val="00C73D88"/>
    <w:rsid w:val="00C860F6"/>
    <w:rsid w:val="00C9087B"/>
    <w:rsid w:val="00CE10D9"/>
    <w:rsid w:val="00CE4F51"/>
    <w:rsid w:val="00CE7687"/>
    <w:rsid w:val="00D21A4F"/>
    <w:rsid w:val="00D264C6"/>
    <w:rsid w:val="00D31A88"/>
    <w:rsid w:val="00D41EE6"/>
    <w:rsid w:val="00D577A3"/>
    <w:rsid w:val="00D613B8"/>
    <w:rsid w:val="00D61A74"/>
    <w:rsid w:val="00D918B0"/>
    <w:rsid w:val="00DA6CC6"/>
    <w:rsid w:val="00DC072A"/>
    <w:rsid w:val="00DD127C"/>
    <w:rsid w:val="00DD1F4E"/>
    <w:rsid w:val="00DE11E6"/>
    <w:rsid w:val="00DE5223"/>
    <w:rsid w:val="00E034C3"/>
    <w:rsid w:val="00E0584A"/>
    <w:rsid w:val="00E11F1C"/>
    <w:rsid w:val="00E13E42"/>
    <w:rsid w:val="00E2738A"/>
    <w:rsid w:val="00E41FFE"/>
    <w:rsid w:val="00E55183"/>
    <w:rsid w:val="00E571B0"/>
    <w:rsid w:val="00E61920"/>
    <w:rsid w:val="00E64BDD"/>
    <w:rsid w:val="00E65A6C"/>
    <w:rsid w:val="00E83497"/>
    <w:rsid w:val="00E85A96"/>
    <w:rsid w:val="00E87DE1"/>
    <w:rsid w:val="00EA4A41"/>
    <w:rsid w:val="00EB2619"/>
    <w:rsid w:val="00EB4FE0"/>
    <w:rsid w:val="00EB6D67"/>
    <w:rsid w:val="00EE6B4C"/>
    <w:rsid w:val="00F05D78"/>
    <w:rsid w:val="00F0743A"/>
    <w:rsid w:val="00F10FEC"/>
    <w:rsid w:val="00F16092"/>
    <w:rsid w:val="00F20296"/>
    <w:rsid w:val="00F21C9A"/>
    <w:rsid w:val="00F241F0"/>
    <w:rsid w:val="00F3749D"/>
    <w:rsid w:val="00F46020"/>
    <w:rsid w:val="00F5490C"/>
    <w:rsid w:val="00F63FDB"/>
    <w:rsid w:val="00F67627"/>
    <w:rsid w:val="00F912AC"/>
    <w:rsid w:val="00F91F72"/>
    <w:rsid w:val="00F9521D"/>
    <w:rsid w:val="00FC6C1F"/>
    <w:rsid w:val="00FD27AA"/>
    <w:rsid w:val="00FE259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a6">
    <w:name w:val="Заголовок"/>
    <w:basedOn w:val="a"/>
    <w:next w:val="a7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64159D"/>
    <w:pPr>
      <w:spacing w:after="120"/>
    </w:pPr>
  </w:style>
  <w:style w:type="paragraph" w:styleId="a8">
    <w:name w:val="List"/>
    <w:basedOn w:val="a7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9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64159D"/>
    <w:pPr>
      <w:suppressLineNumbers/>
    </w:pPr>
  </w:style>
  <w:style w:type="paragraph" w:customStyle="1" w:styleId="ab">
    <w:name w:val="Заголовок таблицы"/>
    <w:basedOn w:val="aa"/>
    <w:rsid w:val="0064159D"/>
    <w:pPr>
      <w:jc w:val="center"/>
    </w:pPr>
    <w:rPr>
      <w:b/>
      <w:bCs/>
    </w:rPr>
  </w:style>
  <w:style w:type="paragraph" w:styleId="ac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d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1">
    <w:name w:val="Plain Text"/>
    <w:basedOn w:val="a"/>
    <w:link w:val="af2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556388"/>
    <w:rPr>
      <w:rFonts w:ascii="Courier New" w:hAnsi="Courier New"/>
      <w:lang w:val="x-none" w:eastAsia="x-none"/>
    </w:rPr>
  </w:style>
  <w:style w:type="table" w:customStyle="1" w:styleId="TableGrid">
    <w:name w:val="TableGrid"/>
    <w:rsid w:val="003B5BC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a6">
    <w:name w:val="Заголовок"/>
    <w:basedOn w:val="a"/>
    <w:next w:val="a7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64159D"/>
    <w:pPr>
      <w:spacing w:after="120"/>
    </w:pPr>
  </w:style>
  <w:style w:type="paragraph" w:styleId="a8">
    <w:name w:val="List"/>
    <w:basedOn w:val="a7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9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64159D"/>
    <w:pPr>
      <w:suppressLineNumbers/>
    </w:pPr>
  </w:style>
  <w:style w:type="paragraph" w:customStyle="1" w:styleId="ab">
    <w:name w:val="Заголовок таблицы"/>
    <w:basedOn w:val="aa"/>
    <w:rsid w:val="0064159D"/>
    <w:pPr>
      <w:jc w:val="center"/>
    </w:pPr>
    <w:rPr>
      <w:b/>
      <w:bCs/>
    </w:rPr>
  </w:style>
  <w:style w:type="paragraph" w:styleId="ac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d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"/>
    <w:next w:val="a"/>
    <w:link w:val="af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1">
    <w:name w:val="Plain Text"/>
    <w:basedOn w:val="a"/>
    <w:link w:val="af2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2">
    <w:name w:val="Текст Знак"/>
    <w:basedOn w:val="a0"/>
    <w:link w:val="af1"/>
    <w:rsid w:val="00556388"/>
    <w:rPr>
      <w:rFonts w:ascii="Courier New" w:hAnsi="Courier New"/>
      <w:lang w:val="x-none" w:eastAsia="x-none"/>
    </w:rPr>
  </w:style>
  <w:style w:type="table" w:customStyle="1" w:styleId="TableGrid">
    <w:name w:val="TableGrid"/>
    <w:rsid w:val="003B5BC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91599-5EBE-481C-924D-1F0BF5F2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kovalenko</cp:lastModifiedBy>
  <cp:revision>8</cp:revision>
  <cp:lastPrinted>2015-03-19T13:47:00Z</cp:lastPrinted>
  <dcterms:created xsi:type="dcterms:W3CDTF">2020-02-13T12:18:00Z</dcterms:created>
  <dcterms:modified xsi:type="dcterms:W3CDTF">2020-02-14T12:02:00Z</dcterms:modified>
</cp:coreProperties>
</file>