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9535F4" w:rsidRDefault="009535F4"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50DB4" w:rsidRDefault="00DB08EF" w:rsidP="008222A0">
      <w:pPr>
        <w:spacing w:after="0"/>
        <w:jc w:val="center"/>
        <w:rPr>
          <w:rFonts w:ascii="Times New Roman" w:eastAsia="Times New Roman" w:hAnsi="Times New Roman" w:cs="Times New Roman"/>
          <w:b/>
          <w:bCs/>
          <w:sz w:val="28"/>
          <w:szCs w:val="28"/>
        </w:rPr>
      </w:pPr>
      <w:r w:rsidRPr="00850DB4">
        <w:rPr>
          <w:rFonts w:ascii="Times New Roman" w:eastAsia="Times New Roman" w:hAnsi="Times New Roman" w:cs="Times New Roman"/>
          <w:b/>
          <w:bCs/>
          <w:sz w:val="28"/>
          <w:szCs w:val="28"/>
        </w:rPr>
        <w:t>ДОКУМЕНТАЦИЯ</w:t>
      </w:r>
    </w:p>
    <w:p w:rsidR="0046470B" w:rsidRDefault="00881559" w:rsidP="0046470B">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bCs/>
          <w:sz w:val="28"/>
          <w:szCs w:val="28"/>
        </w:rPr>
      </w:pPr>
      <w:r w:rsidRPr="00850DB4">
        <w:rPr>
          <w:rFonts w:ascii="Times New Roman" w:hAnsi="Times New Roman" w:cs="Times New Roman"/>
          <w:b/>
          <w:bCs/>
          <w:sz w:val="28"/>
          <w:szCs w:val="28"/>
        </w:rPr>
        <w:t xml:space="preserve">открытого запроса </w:t>
      </w:r>
      <w:r w:rsidR="00CC5E22" w:rsidRPr="00850DB4">
        <w:rPr>
          <w:rFonts w:ascii="Times New Roman" w:hAnsi="Times New Roman" w:cs="Times New Roman"/>
          <w:b/>
          <w:bCs/>
          <w:sz w:val="28"/>
          <w:szCs w:val="28"/>
        </w:rPr>
        <w:t xml:space="preserve">предложений </w:t>
      </w:r>
      <w:r w:rsidR="002F1B9A" w:rsidRPr="00850DB4">
        <w:rPr>
          <w:rFonts w:ascii="Times New Roman" w:hAnsi="Times New Roman" w:cs="Times New Roman"/>
          <w:b/>
          <w:bCs/>
          <w:sz w:val="28"/>
          <w:szCs w:val="28"/>
        </w:rPr>
        <w:t xml:space="preserve">на право заключения  договора </w:t>
      </w:r>
      <w:r w:rsidR="0046470B" w:rsidRPr="0046470B">
        <w:rPr>
          <w:rFonts w:ascii="Times New Roman" w:hAnsi="Times New Roman" w:cs="Times New Roman"/>
          <w:b/>
          <w:bCs/>
          <w:sz w:val="28"/>
          <w:szCs w:val="28"/>
        </w:rPr>
        <w:t>на поставку пиломатериалов для нужд производственных площадок</w:t>
      </w:r>
    </w:p>
    <w:p w:rsidR="00313BA5" w:rsidRDefault="0046470B" w:rsidP="007107C5">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bCs/>
          <w:sz w:val="28"/>
          <w:szCs w:val="28"/>
        </w:rPr>
      </w:pPr>
      <w:r w:rsidRPr="0046470B">
        <w:rPr>
          <w:rFonts w:ascii="Times New Roman" w:hAnsi="Times New Roman" w:cs="Times New Roman"/>
          <w:b/>
          <w:bCs/>
          <w:sz w:val="28"/>
          <w:szCs w:val="28"/>
        </w:rPr>
        <w:t xml:space="preserve"> ООО «ВОЛ</w:t>
      </w:r>
      <w:r w:rsidR="007107C5">
        <w:rPr>
          <w:rFonts w:ascii="Times New Roman" w:hAnsi="Times New Roman" w:cs="Times New Roman"/>
          <w:b/>
          <w:bCs/>
          <w:sz w:val="28"/>
          <w:szCs w:val="28"/>
        </w:rPr>
        <w:t>МА-Волгоград», ООО «ВОЛМА-ВТР»</w:t>
      </w:r>
      <w:r w:rsidR="00313BA5">
        <w:rPr>
          <w:rFonts w:ascii="Times New Roman" w:hAnsi="Times New Roman" w:cs="Times New Roman"/>
          <w:b/>
          <w:bCs/>
          <w:sz w:val="28"/>
          <w:szCs w:val="28"/>
        </w:rPr>
        <w:t>,</w:t>
      </w:r>
    </w:p>
    <w:p w:rsidR="0046470B" w:rsidRPr="0046470B" w:rsidRDefault="00313BA5" w:rsidP="007107C5">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ООО «ВОЛМА-Оренбург»</w:t>
      </w:r>
      <w:r w:rsidR="007107C5">
        <w:rPr>
          <w:rFonts w:ascii="Times New Roman" w:hAnsi="Times New Roman" w:cs="Times New Roman"/>
          <w:b/>
          <w:bCs/>
          <w:sz w:val="28"/>
          <w:szCs w:val="28"/>
        </w:rPr>
        <w:t>.</w:t>
      </w:r>
    </w:p>
    <w:p w:rsidR="00850DB4" w:rsidRPr="0046470B" w:rsidRDefault="00850DB4" w:rsidP="00850DB4">
      <w:pPr>
        <w:widowControl w:val="0"/>
        <w:shd w:val="clear" w:color="auto" w:fill="FFFFFF"/>
        <w:tabs>
          <w:tab w:val="left" w:pos="168"/>
        </w:tabs>
        <w:autoSpaceDE w:val="0"/>
        <w:autoSpaceDN w:val="0"/>
        <w:adjustRightInd w:val="0"/>
        <w:ind w:right="-1"/>
        <w:jc w:val="center"/>
        <w:rPr>
          <w:rFonts w:ascii="Times New Roman" w:hAnsi="Times New Roman" w:cs="Times New Roman"/>
          <w:b/>
          <w:bCs/>
          <w:sz w:val="28"/>
          <w:szCs w:val="28"/>
        </w:rPr>
      </w:pPr>
    </w:p>
    <w:p w:rsidR="0097126D" w:rsidRDefault="0097126D" w:rsidP="00850DB4">
      <w:pPr>
        <w:pStyle w:val="af6"/>
        <w:jc w:val="center"/>
        <w:rPr>
          <w:b/>
          <w:noProof/>
          <w:sz w:val="28"/>
          <w:szCs w:val="28"/>
          <w:u w:val="single"/>
        </w:rPr>
      </w:pPr>
      <w:r w:rsidRPr="00DB08EF">
        <w:rPr>
          <w:b/>
          <w:bCs/>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7107C5">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9535F4" w:rsidRPr="009535F4">
        <w:rPr>
          <w:rFonts w:ascii="Times New Roman" w:eastAsia="Times New Roman" w:hAnsi="Times New Roman" w:cs="Times New Roman"/>
          <w:color w:val="0000FF"/>
          <w:u w:val="single"/>
          <w:lang w:eastAsia="ar-SA"/>
        </w:rPr>
        <w:t xml:space="preserve">https://etpgpb.ru/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9"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15360B">
      <w:pPr>
        <w:spacing w:after="0"/>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15360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DF2500" w:rsidRPr="00FE06E7" w:rsidTr="00C95F59">
        <w:trPr>
          <w:trHeight w:val="335"/>
        </w:trPr>
        <w:tc>
          <w:tcPr>
            <w:tcW w:w="1049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15360B">
            <w:pPr>
              <w:jc w:val="center"/>
              <w:rPr>
                <w:rFonts w:ascii="Times New Roman" w:hAnsi="Times New Roman" w:cs="Times New Roman"/>
                <w:sz w:val="24"/>
                <w:szCs w:val="24"/>
              </w:rPr>
            </w:pPr>
          </w:p>
        </w:tc>
      </w:tr>
      <w:tr w:rsidR="00DF2500" w:rsidRPr="00F07092" w:rsidTr="00C95F59">
        <w:trPr>
          <w:trHeight w:val="307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15360B">
            <w:pPr>
              <w:pStyle w:val="4"/>
              <w:keepNext w:val="0"/>
              <w:spacing w:line="276" w:lineRule="auto"/>
              <w:jc w:val="center"/>
              <w:rPr>
                <w:sz w:val="22"/>
                <w:szCs w:val="22"/>
              </w:rPr>
            </w:pPr>
            <w:r w:rsidRPr="008B5921">
              <w:rPr>
                <w:sz w:val="22"/>
                <w:szCs w:val="22"/>
              </w:rPr>
              <w:t>Организатор 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27000C" w:rsidRPr="00815E2A" w:rsidRDefault="00DF2500" w:rsidP="0015360B">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5360B">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 xml:space="preserve">РФ, г Волгоград,  ул. </w:t>
            </w:r>
            <w:proofErr w:type="spellStart"/>
            <w:r w:rsidR="00814D91" w:rsidRPr="00815E2A">
              <w:rPr>
                <w:sz w:val="22"/>
                <w:szCs w:val="22"/>
              </w:rPr>
              <w:t>Крепильная</w:t>
            </w:r>
            <w:proofErr w:type="spellEnd"/>
            <w:r w:rsidR="00814D91" w:rsidRPr="00815E2A">
              <w:rPr>
                <w:sz w:val="22"/>
                <w:szCs w:val="22"/>
              </w:rPr>
              <w:t>, 128.</w:t>
            </w:r>
          </w:p>
          <w:p w:rsidR="009F558D" w:rsidRPr="009F558D" w:rsidRDefault="009F558D" w:rsidP="0015360B">
            <w:pPr>
              <w:widowControl w:val="0"/>
              <w:autoSpaceDE w:val="0"/>
              <w:autoSpaceDN w:val="0"/>
              <w:adjustRightInd w:val="0"/>
              <w:spacing w:after="0"/>
              <w:ind w:right="226"/>
              <w:rPr>
                <w:rFonts w:ascii="Times New Roman" w:eastAsia="Times New Roman" w:hAnsi="Times New Roman" w:cs="Times New Roman"/>
                <w:b/>
                <w:u w:val="single"/>
              </w:rPr>
            </w:pPr>
            <w:r w:rsidRPr="009F558D">
              <w:rPr>
                <w:rFonts w:ascii="Times New Roman" w:eastAsia="Times New Roman" w:hAnsi="Times New Roman" w:cs="Times New Roman"/>
                <w:b/>
                <w:u w:val="single"/>
              </w:rPr>
              <w:t>Контактные лица:</w:t>
            </w:r>
          </w:p>
          <w:p w:rsidR="009F558D" w:rsidRPr="009535F4" w:rsidRDefault="009F558D" w:rsidP="0015360B">
            <w:pPr>
              <w:widowControl w:val="0"/>
              <w:autoSpaceDE w:val="0"/>
              <w:autoSpaceDN w:val="0"/>
              <w:adjustRightInd w:val="0"/>
              <w:spacing w:after="0"/>
              <w:ind w:right="226"/>
              <w:rPr>
                <w:rFonts w:ascii="Times New Roman" w:eastAsia="Times New Roman" w:hAnsi="Times New Roman" w:cs="Times New Roman"/>
                <w:b/>
                <w:i/>
                <w:u w:val="single"/>
              </w:rPr>
            </w:pPr>
            <w:r w:rsidRPr="009535F4">
              <w:rPr>
                <w:rFonts w:ascii="Times New Roman" w:eastAsia="Times New Roman" w:hAnsi="Times New Roman" w:cs="Times New Roman"/>
                <w:b/>
                <w:i/>
                <w:u w:val="single"/>
              </w:rPr>
              <w:t>По вопросам оформления тендерной заявки:</w:t>
            </w:r>
          </w:p>
          <w:p w:rsidR="00850DB4" w:rsidRPr="00850DB4"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rPr>
            </w:pPr>
            <w:r w:rsidRPr="009535F4">
              <w:rPr>
                <w:rFonts w:ascii="Times New Roman" w:eastAsia="Times New Roman" w:hAnsi="Times New Roman" w:cs="Times New Roman"/>
              </w:rPr>
              <w:t xml:space="preserve">Коваленко Ирина Александровна, начальник отдела организации тендеров </w:t>
            </w:r>
          </w:p>
          <w:p w:rsidR="009535F4" w:rsidRPr="004C13CD"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lang w:val="en-US"/>
              </w:rPr>
            </w:pPr>
            <w:r w:rsidRPr="009535F4">
              <w:rPr>
                <w:rFonts w:ascii="Times New Roman" w:eastAsia="Times New Roman" w:hAnsi="Times New Roman" w:cs="Times New Roman"/>
              </w:rPr>
              <w:t xml:space="preserve">  тел</w:t>
            </w:r>
            <w:r w:rsidRPr="004C13CD">
              <w:rPr>
                <w:rFonts w:ascii="Times New Roman" w:eastAsia="Times New Roman" w:hAnsi="Times New Roman" w:cs="Times New Roman"/>
                <w:lang w:val="en-US"/>
              </w:rPr>
              <w:t xml:space="preserve">.: +7(8442) 41-44-91,  </w:t>
            </w:r>
            <w:r w:rsidRPr="009535F4">
              <w:rPr>
                <w:rFonts w:ascii="Times New Roman" w:eastAsia="Times New Roman" w:hAnsi="Times New Roman" w:cs="Times New Roman"/>
                <w:lang w:val="en-US"/>
              </w:rPr>
              <w:t>E</w:t>
            </w:r>
            <w:r w:rsidRPr="004C13CD">
              <w:rPr>
                <w:rFonts w:ascii="Times New Roman" w:eastAsia="Times New Roman" w:hAnsi="Times New Roman" w:cs="Times New Roman"/>
                <w:lang w:val="en-US"/>
              </w:rPr>
              <w:t>-</w:t>
            </w:r>
            <w:r w:rsidRPr="009535F4">
              <w:rPr>
                <w:rFonts w:ascii="Times New Roman" w:eastAsia="Times New Roman" w:hAnsi="Times New Roman" w:cs="Times New Roman"/>
                <w:lang w:val="en-US"/>
              </w:rPr>
              <w:t>mail</w:t>
            </w:r>
            <w:r w:rsidRPr="004C13CD">
              <w:rPr>
                <w:rFonts w:ascii="Times New Roman" w:eastAsia="Times New Roman" w:hAnsi="Times New Roman" w:cs="Times New Roman"/>
                <w:lang w:val="en-US"/>
              </w:rPr>
              <w:t xml:space="preserve">: </w:t>
            </w:r>
            <w:hyperlink r:id="rId10" w:history="1">
              <w:r w:rsidRPr="009535F4">
                <w:rPr>
                  <w:rFonts w:ascii="Times New Roman" w:eastAsia="Times New Roman" w:hAnsi="Times New Roman" w:cs="Times New Roman"/>
                  <w:color w:val="0000FF"/>
                  <w:u w:val="single"/>
                  <w:lang w:val="en-US"/>
                </w:rPr>
                <w:t>tender</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volma</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ru</w:t>
              </w:r>
            </w:hyperlink>
          </w:p>
          <w:p w:rsidR="00850DB4" w:rsidRDefault="00850DB4" w:rsidP="0015360B">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535F4" w:rsidRPr="009535F4">
              <w:rPr>
                <w:rFonts w:ascii="Times New Roman" w:eastAsia="Times New Roman" w:hAnsi="Times New Roman" w:cs="Times New Roman"/>
              </w:rPr>
              <w:t>, специалист по организации тендеров,</w:t>
            </w:r>
          </w:p>
          <w:p w:rsidR="009535F4" w:rsidRPr="009535F4"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9535F4">
              <w:rPr>
                <w:rFonts w:ascii="Times New Roman" w:eastAsia="Times New Roman" w:hAnsi="Times New Roman" w:cs="Times New Roman"/>
              </w:rPr>
              <w:t xml:space="preserve"> тел.: +7(8442) 49-39-39 доб. 1</w:t>
            </w:r>
            <w:r w:rsidR="00850DB4">
              <w:rPr>
                <w:rFonts w:ascii="Times New Roman" w:eastAsia="Times New Roman" w:hAnsi="Times New Roman" w:cs="Times New Roman"/>
              </w:rPr>
              <w:t>1</w:t>
            </w:r>
            <w:r w:rsidRPr="009535F4">
              <w:rPr>
                <w:rFonts w:ascii="Times New Roman" w:eastAsia="Times New Roman" w:hAnsi="Times New Roman" w:cs="Times New Roman"/>
              </w:rPr>
              <w:t>-1</w:t>
            </w:r>
            <w:r w:rsidR="00850DB4">
              <w:rPr>
                <w:rFonts w:ascii="Times New Roman" w:eastAsia="Times New Roman" w:hAnsi="Times New Roman" w:cs="Times New Roman"/>
              </w:rPr>
              <w:t>0</w:t>
            </w:r>
            <w:r w:rsidRPr="009535F4">
              <w:rPr>
                <w:rFonts w:ascii="Times New Roman" w:eastAsia="Times New Roman" w:hAnsi="Times New Roman" w:cs="Times New Roman"/>
              </w:rPr>
              <w:t xml:space="preserve">,  </w:t>
            </w:r>
            <w:r w:rsidRPr="009535F4">
              <w:rPr>
                <w:rFonts w:ascii="Times New Roman" w:eastAsia="Times New Roman" w:hAnsi="Times New Roman" w:cs="Times New Roman"/>
                <w:lang w:val="en-US"/>
              </w:rPr>
              <w:t>E</w:t>
            </w:r>
            <w:r w:rsidRPr="009535F4">
              <w:rPr>
                <w:rFonts w:ascii="Times New Roman" w:eastAsia="Times New Roman" w:hAnsi="Times New Roman" w:cs="Times New Roman"/>
              </w:rPr>
              <w:t>-</w:t>
            </w:r>
            <w:r w:rsidRPr="009535F4">
              <w:rPr>
                <w:rFonts w:ascii="Times New Roman" w:eastAsia="Times New Roman" w:hAnsi="Times New Roman" w:cs="Times New Roman"/>
                <w:lang w:val="en-US"/>
              </w:rPr>
              <w:t>mail</w:t>
            </w:r>
            <w:r w:rsidRPr="009535F4">
              <w:rPr>
                <w:rFonts w:ascii="Times New Roman" w:eastAsia="Times New Roman" w:hAnsi="Times New Roman" w:cs="Times New Roman"/>
              </w:rPr>
              <w:t xml:space="preserve">: </w:t>
            </w:r>
            <w:hyperlink r:id="rId11" w:history="1">
              <w:r w:rsidRPr="009535F4">
                <w:rPr>
                  <w:rFonts w:ascii="Times New Roman" w:eastAsia="Times New Roman" w:hAnsi="Times New Roman" w:cs="Times New Roman"/>
                  <w:color w:val="0000FF"/>
                  <w:u w:val="single"/>
                  <w:lang w:val="en-US"/>
                </w:rPr>
                <w:t>tender</w:t>
              </w:r>
              <w:r w:rsidRPr="009535F4">
                <w:rPr>
                  <w:rFonts w:ascii="Times New Roman" w:eastAsia="Times New Roman" w:hAnsi="Times New Roman" w:cs="Times New Roman"/>
                  <w:color w:val="0000FF"/>
                  <w:u w:val="single"/>
                </w:rPr>
                <w:t>@</w:t>
              </w:r>
              <w:proofErr w:type="spellStart"/>
              <w:r w:rsidRPr="009535F4">
                <w:rPr>
                  <w:rFonts w:ascii="Times New Roman" w:eastAsia="Times New Roman" w:hAnsi="Times New Roman" w:cs="Times New Roman"/>
                  <w:color w:val="0000FF"/>
                  <w:u w:val="single"/>
                  <w:lang w:val="en-US"/>
                </w:rPr>
                <w:t>volma</w:t>
              </w:r>
              <w:proofErr w:type="spellEnd"/>
              <w:r w:rsidRPr="009535F4">
                <w:rPr>
                  <w:rFonts w:ascii="Times New Roman" w:eastAsia="Times New Roman" w:hAnsi="Times New Roman" w:cs="Times New Roman"/>
                  <w:color w:val="0000FF"/>
                  <w:u w:val="single"/>
                </w:rPr>
                <w:t>.</w:t>
              </w:r>
              <w:proofErr w:type="spellStart"/>
              <w:r w:rsidRPr="009535F4">
                <w:rPr>
                  <w:rFonts w:ascii="Times New Roman" w:eastAsia="Times New Roman" w:hAnsi="Times New Roman" w:cs="Times New Roman"/>
                  <w:color w:val="0000FF"/>
                  <w:u w:val="single"/>
                  <w:lang w:val="en-US"/>
                </w:rPr>
                <w:t>ru</w:t>
              </w:r>
              <w:proofErr w:type="spellEnd"/>
            </w:hyperlink>
          </w:p>
          <w:p w:rsidR="009535F4" w:rsidRPr="009535F4"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b/>
              </w:rPr>
            </w:pPr>
            <w:r w:rsidRPr="009535F4">
              <w:rPr>
                <w:rFonts w:ascii="Times New Roman" w:eastAsia="Times New Roman" w:hAnsi="Times New Roman" w:cs="Times New Roman"/>
                <w:b/>
                <w:i/>
                <w:u w:val="single"/>
                <w:lang w:eastAsia="ar-SA"/>
              </w:rPr>
              <w:t>По техническим вопросам:</w:t>
            </w:r>
          </w:p>
          <w:p w:rsidR="007107C5" w:rsidRPr="007107C5" w:rsidRDefault="007107C5" w:rsidP="007107C5">
            <w:pPr>
              <w:overflowPunct w:val="0"/>
              <w:autoSpaceDE w:val="0"/>
              <w:autoSpaceDN w:val="0"/>
              <w:adjustRightInd w:val="0"/>
              <w:spacing w:after="0"/>
              <w:jc w:val="both"/>
              <w:textAlignment w:val="baseline"/>
              <w:rPr>
                <w:rFonts w:ascii="Times New Roman" w:hAnsi="Times New Roman" w:cs="Times New Roman"/>
              </w:rPr>
            </w:pPr>
            <w:r w:rsidRPr="007107C5">
              <w:rPr>
                <w:rFonts w:ascii="Times New Roman" w:hAnsi="Times New Roman" w:cs="Times New Roman"/>
              </w:rPr>
              <w:t>Иванова Ирина, специалист по закупкам сырья,</w:t>
            </w:r>
          </w:p>
          <w:p w:rsidR="00B70B0B" w:rsidRDefault="007107C5" w:rsidP="007107C5">
            <w:pPr>
              <w:overflowPunct w:val="0"/>
              <w:autoSpaceDE w:val="0"/>
              <w:autoSpaceDN w:val="0"/>
              <w:adjustRightInd w:val="0"/>
              <w:spacing w:after="0" w:line="240" w:lineRule="auto"/>
              <w:jc w:val="both"/>
              <w:textAlignment w:val="baseline"/>
              <w:rPr>
                <w:rFonts w:ascii="Times New Roman" w:hAnsi="Times New Roman" w:cs="Times New Roman"/>
              </w:rPr>
            </w:pPr>
            <w:r w:rsidRPr="007107C5">
              <w:rPr>
                <w:rFonts w:ascii="Times New Roman" w:hAnsi="Times New Roman" w:cs="Times New Roman"/>
              </w:rPr>
              <w:t>тел.: +7(8442) 49-39-39 доб. 1</w:t>
            </w:r>
            <w:r w:rsidR="008B627D">
              <w:rPr>
                <w:rFonts w:ascii="Times New Roman" w:hAnsi="Times New Roman" w:cs="Times New Roman"/>
                <w:lang w:val="en-US"/>
              </w:rPr>
              <w:t>2</w:t>
            </w:r>
            <w:r w:rsidRPr="007107C5">
              <w:rPr>
                <w:rFonts w:ascii="Times New Roman" w:hAnsi="Times New Roman" w:cs="Times New Roman"/>
              </w:rPr>
              <w:t>-</w:t>
            </w:r>
            <w:r w:rsidR="008B627D">
              <w:rPr>
                <w:rFonts w:ascii="Times New Roman" w:hAnsi="Times New Roman" w:cs="Times New Roman"/>
                <w:lang w:val="en-US"/>
              </w:rPr>
              <w:t>72</w:t>
            </w:r>
            <w:bookmarkStart w:id="120" w:name="_GoBack"/>
            <w:bookmarkEnd w:id="120"/>
            <w:r w:rsidRPr="007107C5">
              <w:rPr>
                <w:rFonts w:ascii="Times New Roman" w:hAnsi="Times New Roman" w:cs="Times New Roman"/>
              </w:rPr>
              <w:t>.</w:t>
            </w:r>
          </w:p>
          <w:p w:rsidR="00313BA5" w:rsidRPr="00313BA5" w:rsidRDefault="00313BA5" w:rsidP="00313BA5">
            <w:pPr>
              <w:overflowPunct w:val="0"/>
              <w:autoSpaceDE w:val="0"/>
              <w:autoSpaceDN w:val="0"/>
              <w:adjustRightInd w:val="0"/>
              <w:spacing w:after="0"/>
              <w:textAlignment w:val="baseline"/>
              <w:rPr>
                <w:rFonts w:ascii="Times New Roman" w:hAnsi="Times New Roman" w:cs="Times New Roman"/>
              </w:rPr>
            </w:pPr>
            <w:r w:rsidRPr="00313BA5">
              <w:rPr>
                <w:rFonts w:ascii="Times New Roman" w:hAnsi="Times New Roman" w:cs="Times New Roman"/>
              </w:rPr>
              <w:t>Жданов Сергей Анатольевич, начальник службы логистики «ВОЛМА-Оренбург»,</w:t>
            </w:r>
          </w:p>
          <w:p w:rsidR="00313BA5" w:rsidRPr="007107C5" w:rsidRDefault="00313BA5" w:rsidP="00313BA5">
            <w:pPr>
              <w:widowControl w:val="0"/>
              <w:shd w:val="clear" w:color="auto" w:fill="FFFFFF"/>
              <w:tabs>
                <w:tab w:val="left" w:pos="168"/>
              </w:tabs>
              <w:autoSpaceDE w:val="0"/>
              <w:autoSpaceDN w:val="0"/>
              <w:adjustRightInd w:val="0"/>
              <w:spacing w:after="0"/>
              <w:ind w:right="-1"/>
            </w:pPr>
            <w:r w:rsidRPr="00313BA5">
              <w:rPr>
                <w:rFonts w:ascii="Times New Roman" w:hAnsi="Times New Roman" w:cs="Times New Roman"/>
              </w:rPr>
              <w:t>тел</w:t>
            </w:r>
            <w:r w:rsidRPr="00313BA5">
              <w:rPr>
                <w:rFonts w:ascii="Times New Roman" w:hAnsi="Times New Roman" w:cs="Times New Roman"/>
                <w:lang w:val="en-US"/>
              </w:rPr>
              <w:t>.: +7-932-848-75-46</w:t>
            </w:r>
            <w:r w:rsidRPr="00313BA5">
              <w:rPr>
                <w:rFonts w:ascii="Times New Roman" w:hAnsi="Times New Roman" w:cs="Times New Roman"/>
              </w:rPr>
              <w:t>.</w:t>
            </w:r>
          </w:p>
        </w:tc>
      </w:tr>
      <w:tr w:rsidR="00795E2B" w:rsidRPr="008B5921" w:rsidTr="00C95F59">
        <w:trPr>
          <w:trHeight w:val="708"/>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15360B">
            <w:pPr>
              <w:jc w:val="center"/>
              <w:rPr>
                <w:rFonts w:ascii="Times New Roman" w:hAnsi="Times New Roman" w:cs="Times New Roman"/>
                <w:b/>
              </w:rPr>
            </w:pPr>
            <w:r w:rsidRPr="008B5921">
              <w:rPr>
                <w:rFonts w:ascii="Times New Roman" w:hAnsi="Times New Roman" w:cs="Times New Roman"/>
                <w:b/>
              </w:rPr>
              <w:t>Заказчик</w:t>
            </w:r>
            <w:r w:rsidR="0046470B">
              <w:rPr>
                <w:rFonts w:ascii="Times New Roman" w:hAnsi="Times New Roman" w:cs="Times New Roman"/>
                <w:b/>
              </w:rPr>
              <w:t>и</w:t>
            </w:r>
          </w:p>
        </w:tc>
        <w:tc>
          <w:tcPr>
            <w:tcW w:w="8364" w:type="dxa"/>
            <w:tcBorders>
              <w:top w:val="single" w:sz="4" w:space="0" w:color="auto"/>
              <w:left w:val="single" w:sz="4" w:space="0" w:color="auto"/>
              <w:bottom w:val="single" w:sz="4" w:space="0" w:color="auto"/>
              <w:right w:val="single" w:sz="4" w:space="0" w:color="auto"/>
            </w:tcBorders>
            <w:vAlign w:val="center"/>
          </w:tcPr>
          <w:p w:rsidR="0046470B" w:rsidRDefault="0046470B" w:rsidP="0015360B">
            <w:pPr>
              <w:spacing w:after="0"/>
              <w:jc w:val="both"/>
              <w:rPr>
                <w:b/>
              </w:rPr>
            </w:pPr>
            <w:r w:rsidRPr="00F76DB9">
              <w:rPr>
                <w:rFonts w:ascii="Times New Roman" w:hAnsi="Times New Roman" w:cs="Times New Roman"/>
              </w:rPr>
              <w:t xml:space="preserve">ООО «ВОЛМА-Волгоград», г. Волгоград, ул. </w:t>
            </w:r>
            <w:proofErr w:type="spellStart"/>
            <w:r w:rsidRPr="00F76DB9">
              <w:rPr>
                <w:rFonts w:ascii="Times New Roman" w:hAnsi="Times New Roman" w:cs="Times New Roman"/>
              </w:rPr>
              <w:t>Крепильная</w:t>
            </w:r>
            <w:proofErr w:type="spellEnd"/>
            <w:r w:rsidRPr="00F76DB9">
              <w:rPr>
                <w:rFonts w:ascii="Times New Roman" w:hAnsi="Times New Roman" w:cs="Times New Roman"/>
              </w:rPr>
              <w:t>, 128.</w:t>
            </w:r>
            <w:r w:rsidRPr="00155691">
              <w:t xml:space="preserve">ул. Советская-121. </w:t>
            </w:r>
            <w:r w:rsidRPr="00521856">
              <w:rPr>
                <w:b/>
              </w:rPr>
              <w:t xml:space="preserve"> </w:t>
            </w:r>
          </w:p>
          <w:p w:rsidR="000A5279" w:rsidRDefault="0046470B" w:rsidP="007107C5">
            <w:pPr>
              <w:spacing w:after="0"/>
              <w:jc w:val="both"/>
              <w:rPr>
                <w:rFonts w:ascii="Times New Roman" w:hAnsi="Times New Roman" w:cs="Times New Roman"/>
              </w:rPr>
            </w:pPr>
            <w:r w:rsidRPr="00F76DB9">
              <w:rPr>
                <w:rFonts w:ascii="Times New Roman" w:hAnsi="Times New Roman" w:cs="Times New Roman"/>
              </w:rPr>
              <w:t xml:space="preserve">ООО «ВОЛМА-ВТР», г. Волгоград, ул. </w:t>
            </w:r>
            <w:proofErr w:type="spellStart"/>
            <w:r w:rsidRPr="00F76DB9">
              <w:rPr>
                <w:rFonts w:ascii="Times New Roman" w:hAnsi="Times New Roman" w:cs="Times New Roman"/>
              </w:rPr>
              <w:t>Шкирятова</w:t>
            </w:r>
            <w:proofErr w:type="spellEnd"/>
            <w:r w:rsidRPr="00F76DB9">
              <w:rPr>
                <w:rFonts w:ascii="Times New Roman" w:hAnsi="Times New Roman" w:cs="Times New Roman"/>
              </w:rPr>
              <w:t>, 36.</w:t>
            </w:r>
          </w:p>
          <w:p w:rsidR="00313BA5" w:rsidRPr="0046470B" w:rsidRDefault="00313BA5" w:rsidP="00313BA5">
            <w:pPr>
              <w:widowControl w:val="0"/>
              <w:tabs>
                <w:tab w:val="num" w:pos="-284"/>
              </w:tabs>
              <w:jc w:val="both"/>
            </w:pPr>
            <w:proofErr w:type="gramStart"/>
            <w:r w:rsidRPr="00313BA5">
              <w:rPr>
                <w:rFonts w:ascii="Times New Roman" w:hAnsi="Times New Roman" w:cs="Times New Roman"/>
              </w:rPr>
              <w:t xml:space="preserve">ООО «ВОЛМА-Оренбург», Оренбургская обл., </w:t>
            </w:r>
            <w:proofErr w:type="spellStart"/>
            <w:r w:rsidRPr="00313BA5">
              <w:rPr>
                <w:rFonts w:ascii="Times New Roman" w:hAnsi="Times New Roman" w:cs="Times New Roman"/>
              </w:rPr>
              <w:t>Беляевский</w:t>
            </w:r>
            <w:proofErr w:type="spellEnd"/>
            <w:r w:rsidRPr="00313BA5">
              <w:rPr>
                <w:rFonts w:ascii="Times New Roman" w:hAnsi="Times New Roman" w:cs="Times New Roman"/>
              </w:rPr>
              <w:t xml:space="preserve"> район, пос. Дубенский, ул. Заводская, 1.</w:t>
            </w:r>
            <w:proofErr w:type="gramEnd"/>
          </w:p>
        </w:tc>
      </w:tr>
      <w:tr w:rsidR="00DF2500" w:rsidRPr="008B5921" w:rsidTr="009535F4">
        <w:trPr>
          <w:trHeight w:val="754"/>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15360B">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0A5279" w:rsidRPr="0046470B" w:rsidRDefault="0046470B" w:rsidP="007107C5">
            <w:pPr>
              <w:widowControl w:val="0"/>
              <w:shd w:val="clear" w:color="auto" w:fill="FFFFFF"/>
              <w:tabs>
                <w:tab w:val="left" w:pos="168"/>
              </w:tabs>
              <w:autoSpaceDE w:val="0"/>
              <w:autoSpaceDN w:val="0"/>
              <w:adjustRightInd w:val="0"/>
              <w:spacing w:after="0"/>
              <w:ind w:right="-1"/>
              <w:rPr>
                <w:rFonts w:ascii="Times New Roman" w:eastAsia="Times New Roman" w:hAnsi="Times New Roman" w:cs="Times New Roman"/>
              </w:rPr>
            </w:pPr>
            <w:r w:rsidRPr="0046470B">
              <w:rPr>
                <w:rFonts w:ascii="Times New Roman" w:hAnsi="Times New Roman" w:cs="Times New Roman"/>
              </w:rPr>
              <w:t xml:space="preserve">Поставка пиломатериалов на оборудование вагонов для нужд  </w:t>
            </w:r>
            <w:r w:rsidRPr="0046470B">
              <w:rPr>
                <w:rFonts w:ascii="Times New Roman" w:eastAsia="Times New Roman" w:hAnsi="Times New Roman" w:cs="Times New Roman"/>
              </w:rPr>
              <w:t>производственных площадок ООО «ВОЛ</w:t>
            </w:r>
            <w:r w:rsidR="00313BA5">
              <w:rPr>
                <w:rFonts w:ascii="Times New Roman" w:eastAsia="Times New Roman" w:hAnsi="Times New Roman" w:cs="Times New Roman"/>
              </w:rPr>
              <w:t>МА-Волгоград», ООО «ВОЛМА-ВТР», ООО «ВОЛМА-Оренбург».</w:t>
            </w:r>
          </w:p>
        </w:tc>
      </w:tr>
      <w:tr w:rsidR="00412E82" w:rsidRPr="008B5921" w:rsidTr="00C95F59">
        <w:trPr>
          <w:trHeight w:val="886"/>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15360B">
            <w:pPr>
              <w:spacing w:after="0"/>
              <w:jc w:val="center"/>
              <w:rPr>
                <w:rFonts w:ascii="Times New Roman" w:hAnsi="Times New Roman" w:cs="Times New Roman"/>
                <w:b/>
              </w:rPr>
            </w:pPr>
            <w:r w:rsidRPr="008B5921">
              <w:rPr>
                <w:rFonts w:ascii="Times New Roman" w:hAnsi="Times New Roman" w:cs="Times New Roman"/>
                <w:b/>
              </w:rPr>
              <w:t xml:space="preserve">Способ </w:t>
            </w:r>
            <w:r w:rsidR="00C95F59">
              <w:rPr>
                <w:rFonts w:ascii="Times New Roman" w:hAnsi="Times New Roman" w:cs="Times New Roman"/>
                <w:b/>
              </w:rPr>
              <w:t>п</w:t>
            </w:r>
            <w:r w:rsidRPr="008B5921">
              <w:rPr>
                <w:rFonts w:ascii="Times New Roman" w:hAnsi="Times New Roman" w:cs="Times New Roman"/>
                <w:b/>
              </w:rPr>
              <w:t>роведения тендера</w:t>
            </w:r>
          </w:p>
        </w:tc>
        <w:tc>
          <w:tcPr>
            <w:tcW w:w="8364"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15360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15360B">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364" w:type="dxa"/>
            <w:tcBorders>
              <w:top w:val="single" w:sz="4" w:space="0" w:color="auto"/>
              <w:left w:val="single" w:sz="4" w:space="0" w:color="auto"/>
              <w:bottom w:val="single" w:sz="4" w:space="0" w:color="auto"/>
              <w:right w:val="single" w:sz="4" w:space="0" w:color="auto"/>
            </w:tcBorders>
            <w:vAlign w:val="center"/>
          </w:tcPr>
          <w:p w:rsidR="00313BA5" w:rsidRDefault="009F558D" w:rsidP="0015360B">
            <w:pPr>
              <w:spacing w:after="0"/>
              <w:jc w:val="both"/>
              <w:rPr>
                <w:rFonts w:ascii="Times New Roman" w:eastAsia="Times New Roman" w:hAnsi="Times New Roman" w:cs="Times New Roman"/>
                <w:b/>
                <w:lang w:eastAsia="ar-SA"/>
              </w:rPr>
            </w:pPr>
            <w:r w:rsidRPr="009F558D">
              <w:rPr>
                <w:rFonts w:ascii="Times New Roman" w:eastAsia="Times New Roman" w:hAnsi="Times New Roman" w:cs="Times New Roman"/>
                <w:b/>
                <w:lang w:eastAsia="ar-SA"/>
              </w:rPr>
              <w:t>Место постав</w:t>
            </w:r>
            <w:r w:rsidR="0046470B">
              <w:rPr>
                <w:rFonts w:ascii="Times New Roman" w:eastAsia="Times New Roman" w:hAnsi="Times New Roman" w:cs="Times New Roman"/>
                <w:b/>
                <w:lang w:eastAsia="ar-SA"/>
              </w:rPr>
              <w:t>о</w:t>
            </w:r>
            <w:r w:rsidRPr="009F558D">
              <w:rPr>
                <w:rFonts w:ascii="Times New Roman" w:eastAsia="Times New Roman" w:hAnsi="Times New Roman" w:cs="Times New Roman"/>
                <w:b/>
                <w:lang w:eastAsia="ar-SA"/>
              </w:rPr>
              <w:t>к</w:t>
            </w:r>
            <w:r w:rsidRPr="009F558D">
              <w:rPr>
                <w:rFonts w:ascii="Times New Roman" w:eastAsia="Times New Roman" w:hAnsi="Times New Roman" w:cs="Times New Roman"/>
                <w:lang w:eastAsia="ar-SA"/>
              </w:rPr>
              <w:t>:</w:t>
            </w:r>
            <w:r w:rsidRPr="009F558D">
              <w:rPr>
                <w:rFonts w:ascii="Times New Roman" w:eastAsia="Times New Roman" w:hAnsi="Times New Roman" w:cs="Times New Roman"/>
                <w:b/>
                <w:lang w:eastAsia="ar-SA"/>
              </w:rPr>
              <w:t xml:space="preserve"> </w:t>
            </w:r>
          </w:p>
          <w:p w:rsidR="0046470B" w:rsidRPr="0046470B" w:rsidRDefault="0046470B" w:rsidP="0015360B">
            <w:pPr>
              <w:spacing w:after="0"/>
              <w:jc w:val="both"/>
              <w:rPr>
                <w:rFonts w:ascii="Times New Roman" w:hAnsi="Times New Roman" w:cs="Times New Roman"/>
                <w:b/>
              </w:rPr>
            </w:pPr>
            <w:r w:rsidRPr="0046470B">
              <w:rPr>
                <w:rFonts w:ascii="Times New Roman" w:hAnsi="Times New Roman" w:cs="Times New Roman"/>
              </w:rPr>
              <w:t xml:space="preserve">ООО «ВОЛМА-Волгоград», г. Волгоград, ул. </w:t>
            </w:r>
            <w:proofErr w:type="spellStart"/>
            <w:r w:rsidRPr="0046470B">
              <w:rPr>
                <w:rFonts w:ascii="Times New Roman" w:hAnsi="Times New Roman" w:cs="Times New Roman"/>
              </w:rPr>
              <w:t>Крепильная</w:t>
            </w:r>
            <w:proofErr w:type="spellEnd"/>
            <w:r w:rsidRPr="0046470B">
              <w:rPr>
                <w:rFonts w:ascii="Times New Roman" w:hAnsi="Times New Roman" w:cs="Times New Roman"/>
              </w:rPr>
              <w:t xml:space="preserve">, 128.ул. Советская-121. </w:t>
            </w:r>
            <w:r w:rsidRPr="0046470B">
              <w:rPr>
                <w:rFonts w:ascii="Times New Roman" w:hAnsi="Times New Roman" w:cs="Times New Roman"/>
                <w:b/>
              </w:rPr>
              <w:t xml:space="preserve"> </w:t>
            </w:r>
          </w:p>
          <w:p w:rsidR="0046470B" w:rsidRDefault="0046470B" w:rsidP="0015360B">
            <w:pPr>
              <w:spacing w:after="0"/>
              <w:jc w:val="both"/>
              <w:rPr>
                <w:rFonts w:ascii="Times New Roman" w:hAnsi="Times New Roman" w:cs="Times New Roman"/>
              </w:rPr>
            </w:pPr>
            <w:r w:rsidRPr="0046470B">
              <w:rPr>
                <w:rFonts w:ascii="Times New Roman" w:hAnsi="Times New Roman" w:cs="Times New Roman"/>
              </w:rPr>
              <w:t xml:space="preserve">ООО «ВОЛМА-ВТР», г. Волгоград, ул. </w:t>
            </w:r>
            <w:proofErr w:type="spellStart"/>
            <w:r w:rsidRPr="0046470B">
              <w:rPr>
                <w:rFonts w:ascii="Times New Roman" w:hAnsi="Times New Roman" w:cs="Times New Roman"/>
              </w:rPr>
              <w:t>Шкирятова</w:t>
            </w:r>
            <w:proofErr w:type="spellEnd"/>
            <w:r w:rsidRPr="0046470B">
              <w:rPr>
                <w:rFonts w:ascii="Times New Roman" w:hAnsi="Times New Roman" w:cs="Times New Roman"/>
              </w:rPr>
              <w:t>, 36.</w:t>
            </w:r>
          </w:p>
          <w:p w:rsidR="00313BA5" w:rsidRPr="0046470B" w:rsidRDefault="00313BA5" w:rsidP="0015360B">
            <w:pPr>
              <w:spacing w:after="0"/>
              <w:jc w:val="both"/>
              <w:rPr>
                <w:rFonts w:ascii="Times New Roman" w:hAnsi="Times New Roman" w:cs="Times New Roman"/>
              </w:rPr>
            </w:pPr>
            <w:proofErr w:type="gramStart"/>
            <w:r w:rsidRPr="00313BA5">
              <w:rPr>
                <w:rFonts w:ascii="Times New Roman" w:hAnsi="Times New Roman" w:cs="Times New Roman"/>
              </w:rPr>
              <w:t xml:space="preserve">ООО «ВОЛМА-Оренбург», Оренбургская обл., </w:t>
            </w:r>
            <w:proofErr w:type="spellStart"/>
            <w:r w:rsidRPr="00313BA5">
              <w:rPr>
                <w:rFonts w:ascii="Times New Roman" w:hAnsi="Times New Roman" w:cs="Times New Roman"/>
              </w:rPr>
              <w:t>Беляевский</w:t>
            </w:r>
            <w:proofErr w:type="spellEnd"/>
            <w:r w:rsidRPr="00313BA5">
              <w:rPr>
                <w:rFonts w:ascii="Times New Roman" w:hAnsi="Times New Roman" w:cs="Times New Roman"/>
              </w:rPr>
              <w:t xml:space="preserve"> район, пос. Дубенский, ул. Заводская, 1.</w:t>
            </w:r>
            <w:proofErr w:type="gramEnd"/>
          </w:p>
          <w:p w:rsidR="00C95F59" w:rsidRPr="00C95F59" w:rsidRDefault="002C41A2" w:rsidP="0015360B">
            <w:pPr>
              <w:spacing w:after="0"/>
              <w:jc w:val="both"/>
              <w:rPr>
                <w:rFonts w:ascii="Times New Roman" w:eastAsia="Times New Roman" w:hAnsi="Times New Roman" w:cs="Times New Roman"/>
                <w:color w:val="000000"/>
                <w:sz w:val="24"/>
                <w:szCs w:val="24"/>
                <w:lang w:eastAsia="ar-SA"/>
              </w:rPr>
            </w:pPr>
            <w:r w:rsidRPr="002C41A2">
              <w:rPr>
                <w:rFonts w:ascii="Times New Roman" w:eastAsia="Times New Roman" w:hAnsi="Times New Roman" w:cs="Times New Roman"/>
                <w:b/>
                <w:lang w:eastAsia="ar-SA"/>
              </w:rPr>
              <w:t xml:space="preserve">Срок поставки: </w:t>
            </w:r>
            <w:r w:rsidR="009535F4" w:rsidRPr="00FA2B8B">
              <w:rPr>
                <w:rStyle w:val="7"/>
                <w:rFonts w:ascii="Times New Roman" w:eastAsia="Times New Roman" w:hAnsi="Times New Roman" w:cs="Times New Roman"/>
                <w:color w:val="000000"/>
              </w:rPr>
              <w:t xml:space="preserve">с момента заключения договора до </w:t>
            </w:r>
            <w:r w:rsidR="007107C5">
              <w:rPr>
                <w:rStyle w:val="7"/>
                <w:rFonts w:ascii="Times New Roman" w:eastAsia="Times New Roman" w:hAnsi="Times New Roman" w:cs="Times New Roman"/>
                <w:color w:val="000000"/>
              </w:rPr>
              <w:t>20</w:t>
            </w:r>
            <w:r w:rsidR="009535F4" w:rsidRPr="00FA2B8B">
              <w:rPr>
                <w:rStyle w:val="7"/>
                <w:rFonts w:ascii="Times New Roman" w:eastAsia="Times New Roman" w:hAnsi="Times New Roman" w:cs="Times New Roman"/>
                <w:color w:val="000000"/>
              </w:rPr>
              <w:t>.0</w:t>
            </w:r>
            <w:r w:rsidR="0046470B">
              <w:rPr>
                <w:rStyle w:val="7"/>
                <w:rFonts w:ascii="Times New Roman" w:eastAsia="Times New Roman" w:hAnsi="Times New Roman" w:cs="Times New Roman"/>
                <w:color w:val="000000"/>
              </w:rPr>
              <w:t>7</w:t>
            </w:r>
            <w:r w:rsidR="009535F4" w:rsidRPr="00FA2B8B">
              <w:rPr>
                <w:rStyle w:val="7"/>
                <w:rFonts w:ascii="Times New Roman" w:eastAsia="Times New Roman" w:hAnsi="Times New Roman" w:cs="Times New Roman"/>
                <w:color w:val="000000"/>
              </w:rPr>
              <w:t>.20</w:t>
            </w:r>
            <w:r w:rsidR="00850DB4">
              <w:rPr>
                <w:rStyle w:val="7"/>
                <w:rFonts w:ascii="Times New Roman" w:eastAsia="Times New Roman" w:hAnsi="Times New Roman" w:cs="Times New Roman"/>
                <w:color w:val="000000"/>
              </w:rPr>
              <w:t>2</w:t>
            </w:r>
            <w:r w:rsidR="007107C5">
              <w:rPr>
                <w:rStyle w:val="7"/>
                <w:rFonts w:ascii="Times New Roman" w:eastAsia="Times New Roman" w:hAnsi="Times New Roman" w:cs="Times New Roman"/>
                <w:color w:val="000000"/>
              </w:rPr>
              <w:t>1</w:t>
            </w:r>
            <w:r w:rsidR="009535F4" w:rsidRPr="00FA2B8B">
              <w:rPr>
                <w:rStyle w:val="7"/>
                <w:rFonts w:ascii="Times New Roman" w:eastAsia="Times New Roman" w:hAnsi="Times New Roman" w:cs="Times New Roman"/>
                <w:color w:val="000000"/>
              </w:rPr>
              <w:t>г. по заявкам Покупателя</w:t>
            </w:r>
          </w:p>
          <w:p w:rsidR="000A5279" w:rsidRPr="00815E2A" w:rsidRDefault="00BB3932" w:rsidP="0015360B">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5420F9" w:rsidP="0015360B">
            <w:pPr>
              <w:widowControl w:val="0"/>
              <w:tabs>
                <w:tab w:val="num" w:pos="705"/>
                <w:tab w:val="num" w:pos="851"/>
                <w:tab w:val="num" w:pos="1556"/>
              </w:tabs>
              <w:autoSpaceDE w:val="0"/>
              <w:autoSpaceDN w:val="0"/>
              <w:adjustRightInd w:val="0"/>
              <w:spacing w:after="0"/>
              <w:contextualSpacing/>
              <w:jc w:val="both"/>
              <w:rPr>
                <w:rFonts w:ascii="Times New Roman" w:hAnsi="Times New Roman"/>
              </w:rPr>
            </w:pPr>
            <w:r>
              <w:rPr>
                <w:rFonts w:ascii="Times New Roman" w:hAnsi="Times New Roman" w:cs="Times New Roman"/>
              </w:rPr>
              <w:t>Н</w:t>
            </w:r>
            <w:r w:rsidR="00605D63" w:rsidRPr="00605D63">
              <w:rPr>
                <w:rFonts w:ascii="Times New Roman" w:hAnsi="Times New Roman" w:cs="Times New Roman"/>
              </w:rPr>
              <w:t xml:space="preserve">е </w:t>
            </w:r>
            <w:proofErr w:type="gramStart"/>
            <w:r w:rsidR="00605D63" w:rsidRPr="00605D63">
              <w:rPr>
                <w:rFonts w:ascii="Times New Roman" w:hAnsi="Times New Roman" w:cs="Times New Roman"/>
              </w:rPr>
              <w:t>установлена</w:t>
            </w:r>
            <w:proofErr w:type="gramEnd"/>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364" w:type="dxa"/>
            <w:tcBorders>
              <w:top w:val="single" w:sz="4" w:space="0" w:color="auto"/>
              <w:left w:val="single" w:sz="4" w:space="0" w:color="auto"/>
              <w:bottom w:val="single" w:sz="4" w:space="0" w:color="auto"/>
              <w:right w:val="single" w:sz="4" w:space="0" w:color="auto"/>
            </w:tcBorders>
            <w:vAlign w:val="center"/>
          </w:tcPr>
          <w:p w:rsidR="00BB3932" w:rsidRPr="00815E2A" w:rsidRDefault="00BB3932" w:rsidP="0015360B">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w:t>
            </w:r>
            <w:r w:rsidR="0031138B">
              <w:rPr>
                <w:rFonts w:ascii="Times New Roman" w:hAnsi="Times New Roman" w:cs="Times New Roman"/>
              </w:rPr>
              <w:t>безналичный расчет</w:t>
            </w:r>
            <w:r w:rsidRPr="00815E2A">
              <w:rPr>
                <w:rFonts w:ascii="Times New Roman" w:hAnsi="Times New Roman" w:cs="Times New Roman"/>
              </w:rPr>
              <w:t xml:space="preserve">; </w:t>
            </w:r>
          </w:p>
          <w:p w:rsidR="0015360B" w:rsidRPr="00815E2A" w:rsidRDefault="00BB3932" w:rsidP="00786E95">
            <w:pPr>
              <w:pStyle w:val="af6"/>
              <w:spacing w:line="276" w:lineRule="auto"/>
              <w:jc w:val="both"/>
              <w:rPr>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2C41A2" w:rsidRPr="002C41A2">
              <w:rPr>
                <w:sz w:val="22"/>
                <w:szCs w:val="22"/>
              </w:rPr>
              <w:t xml:space="preserve">Оплата производится Покупателем  в размере 100% стоимости каждой поставленной партии путем перечисления денежных средств на расчетный счет Поставщика в течение </w:t>
            </w:r>
            <w:r w:rsidR="0046470B">
              <w:rPr>
                <w:sz w:val="22"/>
                <w:szCs w:val="22"/>
              </w:rPr>
              <w:t>20</w:t>
            </w:r>
            <w:r w:rsidR="002C41A2" w:rsidRPr="002C41A2">
              <w:rPr>
                <w:sz w:val="22"/>
                <w:szCs w:val="22"/>
              </w:rPr>
              <w:t xml:space="preserve"> (</w:t>
            </w:r>
            <w:r w:rsidR="0046470B">
              <w:rPr>
                <w:sz w:val="22"/>
                <w:szCs w:val="22"/>
              </w:rPr>
              <w:t>двадцати</w:t>
            </w:r>
            <w:r w:rsidR="002C41A2" w:rsidRPr="002C41A2">
              <w:rPr>
                <w:sz w:val="22"/>
                <w:szCs w:val="22"/>
              </w:rPr>
              <w:t xml:space="preserve">) </w:t>
            </w:r>
            <w:r w:rsidR="0046470B">
              <w:rPr>
                <w:sz w:val="22"/>
                <w:szCs w:val="22"/>
              </w:rPr>
              <w:t>банковских</w:t>
            </w:r>
            <w:r w:rsidR="002C41A2" w:rsidRPr="002C41A2">
              <w:rPr>
                <w:sz w:val="22"/>
                <w:szCs w:val="22"/>
              </w:rPr>
              <w:t xml:space="preserve"> дней  с момента подписания товарной накладной формы ТОРГ-12 материально ответственным лицом на складе Покупателя.</w:t>
            </w:r>
          </w:p>
        </w:tc>
      </w:tr>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B5921" w:rsidRDefault="00BB3932" w:rsidP="0015360B">
            <w:pPr>
              <w:widowControl w:val="0"/>
              <w:jc w:val="center"/>
              <w:rPr>
                <w:rFonts w:ascii="Times New Roman" w:hAnsi="Times New Roman" w:cs="Times New Roman"/>
                <w:b/>
                <w:bCs/>
              </w:rPr>
            </w:pPr>
            <w:r w:rsidRPr="008B5921">
              <w:rPr>
                <w:rFonts w:ascii="Times New Roman" w:hAnsi="Times New Roman" w:cs="Times New Roman"/>
                <w:b/>
              </w:rPr>
              <w:lastRenderedPageBreak/>
              <w:t>Требования к участникам</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15360B">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15360B">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15360B">
            <w:pPr>
              <w:pStyle w:val="af6"/>
              <w:spacing w:line="276" w:lineRule="auto"/>
              <w:jc w:val="both"/>
              <w:rPr>
                <w:sz w:val="22"/>
                <w:szCs w:val="22"/>
              </w:rPr>
            </w:pPr>
            <w:r w:rsidRPr="008B5921">
              <w:rPr>
                <w:sz w:val="22"/>
                <w:szCs w:val="22"/>
              </w:rPr>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15360B">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15360B">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15360B">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15360B">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15360B">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15360B">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15360B">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15360B">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C94930" w:rsidRDefault="00EC5780" w:rsidP="0015360B">
            <w:pPr>
              <w:pStyle w:val="af6"/>
              <w:spacing w:line="276" w:lineRule="auto"/>
              <w:jc w:val="both"/>
              <w:rPr>
                <w:sz w:val="22"/>
                <w:szCs w:val="22"/>
              </w:rPr>
            </w:pPr>
            <w:r w:rsidRPr="00EC5780">
              <w:rPr>
                <w:sz w:val="22"/>
                <w:szCs w:val="22"/>
              </w:rPr>
              <w:t>11. Другие требования, указанные в Техническом задании настоящей документации.</w:t>
            </w:r>
          </w:p>
          <w:p w:rsidR="00C21908" w:rsidRPr="00C94930" w:rsidRDefault="00C21908" w:rsidP="0015360B">
            <w:pPr>
              <w:pStyle w:val="af6"/>
              <w:spacing w:line="276" w:lineRule="auto"/>
              <w:jc w:val="both"/>
            </w:pP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widowControl w:val="0"/>
              <w:spacing w:after="0"/>
              <w:jc w:val="center"/>
              <w:rPr>
                <w:rFonts w:ascii="Times New Roman" w:hAnsi="Times New Roman" w:cs="Times New Roman"/>
                <w:b/>
              </w:rPr>
            </w:pPr>
            <w:r w:rsidRPr="008B5921">
              <w:rPr>
                <w:rFonts w:ascii="Times New Roman" w:hAnsi="Times New Roman" w:cs="Times New Roman"/>
                <w:b/>
              </w:rPr>
              <w:t>Привлечение соисполнителей</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6"/>
              <w:spacing w:before="120" w:line="276" w:lineRule="auto"/>
              <w:jc w:val="both"/>
              <w:rPr>
                <w:sz w:val="22"/>
                <w:szCs w:val="22"/>
              </w:rPr>
            </w:pPr>
            <w:r w:rsidRPr="00F105E0">
              <w:rPr>
                <w:sz w:val="22"/>
                <w:szCs w:val="22"/>
              </w:rPr>
              <w:t>Не требуется</w:t>
            </w:r>
          </w:p>
        </w:tc>
      </w:tr>
      <w:tr w:rsidR="00BB3932" w:rsidRPr="008B5921" w:rsidTr="0015360B">
        <w:trPr>
          <w:trHeight w:val="464"/>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widowControl w:val="0"/>
              <w:spacing w:after="0"/>
              <w:jc w:val="center"/>
              <w:rPr>
                <w:rFonts w:ascii="Times New Roman" w:hAnsi="Times New Roman" w:cs="Times New Roman"/>
                <w:b/>
              </w:rPr>
            </w:pPr>
            <w:r w:rsidRPr="008B5921">
              <w:rPr>
                <w:rFonts w:ascii="Times New Roman" w:hAnsi="Times New Roman" w:cs="Times New Roman"/>
                <w:b/>
              </w:rPr>
              <w:t>Преференции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C95F59">
        <w:trPr>
          <w:trHeight w:val="9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widowControl w:val="0"/>
              <w:spacing w:after="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C95F59">
        <w:trPr>
          <w:trHeight w:val="56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keepNext/>
              <w:keepLines/>
              <w:jc w:val="center"/>
              <w:rPr>
                <w:rFonts w:ascii="Times New Roman" w:hAnsi="Times New Roman" w:cs="Times New Roman"/>
                <w:b/>
              </w:rPr>
            </w:pPr>
            <w:r w:rsidRPr="008B5921">
              <w:rPr>
                <w:rFonts w:ascii="Times New Roman" w:hAnsi="Times New Roman" w:cs="Times New Roman"/>
                <w:b/>
              </w:rPr>
              <w:lastRenderedPageBreak/>
              <w:t>Форма подачи заявок</w:t>
            </w:r>
          </w:p>
        </w:tc>
        <w:tc>
          <w:tcPr>
            <w:tcW w:w="8364" w:type="dxa"/>
            <w:tcBorders>
              <w:top w:val="single" w:sz="4" w:space="0" w:color="auto"/>
              <w:left w:val="single" w:sz="4" w:space="0" w:color="auto"/>
              <w:bottom w:val="single" w:sz="4" w:space="0" w:color="auto"/>
              <w:right w:val="single" w:sz="4" w:space="0" w:color="auto"/>
            </w:tcBorders>
            <w:hideMark/>
          </w:tcPr>
          <w:p w:rsidR="0015360B" w:rsidRDefault="0015360B" w:rsidP="0015360B">
            <w:pPr>
              <w:pStyle w:val="af1"/>
              <w:widowControl w:val="0"/>
              <w:spacing w:after="0"/>
              <w:jc w:val="both"/>
              <w:rPr>
                <w:rFonts w:ascii="Times New Roman" w:eastAsia="Times New Roman" w:hAnsi="Times New Roman" w:cs="Times New Roman"/>
                <w:b/>
                <w:bCs/>
              </w:rPr>
            </w:pPr>
          </w:p>
          <w:p w:rsidR="00C6635D" w:rsidRPr="00C6635D" w:rsidRDefault="00054F6C" w:rsidP="0015360B">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w:t>
            </w:r>
            <w:r w:rsidR="00C94930">
              <w:rPr>
                <w:rFonts w:ascii="Times New Roman" w:eastAsia="Times New Roman" w:hAnsi="Times New Roman" w:cs="Times New Roman"/>
                <w:b/>
                <w:bCs/>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C6635D" w:rsidRDefault="00C6635D" w:rsidP="0015360B">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A605D0" w:rsidRPr="00C6635D" w:rsidRDefault="00A605D0" w:rsidP="0015360B">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копии</w:t>
            </w:r>
            <w:proofErr w:type="gramEnd"/>
            <w:r w:rsidR="009876C5" w:rsidRPr="00C6635D">
              <w:rPr>
                <w:rFonts w:ascii="Times New Roman" w:eastAsia="Times New Roman" w:hAnsi="Times New Roman" w:cs="Times New Roman"/>
                <w:bCs/>
              </w:rPr>
              <w:t xml:space="preserve">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9535F4" w:rsidP="0015360B">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00054F6C" w:rsidRPr="00965F04">
              <w:rPr>
                <w:rFonts w:ascii="Times New Roman" w:eastAsia="Times New Roman" w:hAnsi="Times New Roman" w:cs="Times New Roman"/>
                <w:b/>
                <w:bCs/>
              </w:rPr>
              <w:t xml:space="preserve">аименование файла </w:t>
            </w:r>
            <w:proofErr w:type="gramStart"/>
            <w:r w:rsidR="00054F6C" w:rsidRPr="00965F04">
              <w:rPr>
                <w:rFonts w:ascii="Times New Roman" w:eastAsia="Times New Roman" w:hAnsi="Times New Roman" w:cs="Times New Roman"/>
                <w:b/>
                <w:bCs/>
              </w:rPr>
              <w:t>скан-копии</w:t>
            </w:r>
            <w:proofErr w:type="gramEnd"/>
            <w:r w:rsidR="00054F6C" w:rsidRPr="00965F04">
              <w:rPr>
                <w:rFonts w:ascii="Times New Roman" w:eastAsia="Times New Roman" w:hAnsi="Times New Roman" w:cs="Times New Roman"/>
                <w:b/>
                <w:bCs/>
              </w:rPr>
              <w:t xml:space="preserve"> до</w:t>
            </w:r>
            <w:r w:rsidR="00360F6C" w:rsidRPr="00965F04">
              <w:rPr>
                <w:rFonts w:ascii="Times New Roman" w:eastAsia="Times New Roman" w:hAnsi="Times New Roman" w:cs="Times New Roman"/>
                <w:b/>
                <w:bCs/>
              </w:rPr>
              <w:t>лжно соответствовать содержанию;</w:t>
            </w:r>
          </w:p>
          <w:p w:rsidR="00C21908" w:rsidRPr="0015360B" w:rsidRDefault="00C6635D" w:rsidP="0015360B">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p w:rsidR="0015360B" w:rsidRPr="00C94930" w:rsidRDefault="0015360B" w:rsidP="00786E95">
            <w:pPr>
              <w:pStyle w:val="af1"/>
              <w:widowControl w:val="0"/>
              <w:spacing w:after="0"/>
              <w:ind w:left="720"/>
              <w:jc w:val="both"/>
              <w:rPr>
                <w:rFonts w:ascii="Times New Roman" w:hAnsi="Times New Roman" w:cs="Times New Roman"/>
              </w:rPr>
            </w:pPr>
          </w:p>
        </w:tc>
      </w:tr>
      <w:tr w:rsidR="00BB3932" w:rsidRPr="008B5921" w:rsidTr="00C95F59">
        <w:trPr>
          <w:trHeight w:val="381"/>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before="120"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C95F5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before="120"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35F4" w:rsidRPr="009535F4">
              <w:rPr>
                <w:rFonts w:ascii="Times New Roman" w:eastAsia="Times New Roman" w:hAnsi="Times New Roman" w:cs="Times New Roman"/>
                <w:color w:val="0000FF"/>
                <w:u w:val="single"/>
                <w:lang w:eastAsia="ar-SA"/>
              </w:rPr>
              <w:t xml:space="preserve">https://etpgpb.ru/ </w:t>
            </w:r>
            <w:r w:rsidRPr="008B5921">
              <w:rPr>
                <w:rFonts w:ascii="Times New Roman" w:hAnsi="Times New Roman" w:cs="Times New Roman"/>
              </w:rPr>
              <w:t xml:space="preserve">  и на официальном сайте Компании </w:t>
            </w:r>
            <w:hyperlink r:id="rId12"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C95F5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364" w:type="dxa"/>
            <w:tcBorders>
              <w:top w:val="single" w:sz="4" w:space="0" w:color="auto"/>
              <w:left w:val="single" w:sz="4" w:space="0" w:color="auto"/>
              <w:bottom w:val="single" w:sz="4" w:space="0" w:color="auto"/>
              <w:right w:val="single" w:sz="4" w:space="0" w:color="auto"/>
            </w:tcBorders>
            <w:hideMark/>
          </w:tcPr>
          <w:p w:rsidR="0015360B" w:rsidRDefault="0015360B" w:rsidP="0015360B">
            <w:pPr>
              <w:widowControl w:val="0"/>
              <w:suppressAutoHyphens/>
              <w:spacing w:after="0"/>
              <w:jc w:val="both"/>
              <w:rPr>
                <w:rFonts w:ascii="Times New Roman" w:eastAsia="Times New Roman" w:hAnsi="Times New Roman" w:cs="Times New Roman"/>
                <w:b/>
                <w:lang w:eastAsia="ar-SA"/>
              </w:rPr>
            </w:pPr>
          </w:p>
          <w:p w:rsidR="009535F4" w:rsidRPr="009535F4" w:rsidRDefault="009535F4" w:rsidP="0015360B">
            <w:pPr>
              <w:widowControl w:val="0"/>
              <w:suppressAutoHyphens/>
              <w:spacing w:after="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начала срока подачи заявок на участие в запросе предложений:</w:t>
            </w:r>
          </w:p>
          <w:p w:rsidR="009535F4" w:rsidRPr="009535F4" w:rsidRDefault="0031138B" w:rsidP="0015360B">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1</w:t>
            </w:r>
            <w:r w:rsidR="007107C5">
              <w:rPr>
                <w:rFonts w:ascii="Times New Roman" w:eastAsia="Times New Roman" w:hAnsi="Times New Roman" w:cs="Times New Roman"/>
                <w:b/>
                <w:lang w:eastAsia="ar-SA"/>
              </w:rPr>
              <w:t>5</w:t>
            </w:r>
            <w:r w:rsidR="000B3C28">
              <w:rPr>
                <w:rFonts w:ascii="Times New Roman" w:eastAsia="Times New Roman" w:hAnsi="Times New Roman" w:cs="Times New Roman"/>
                <w:b/>
                <w:lang w:eastAsia="ar-SA"/>
              </w:rPr>
              <w:t xml:space="preserve">»  </w:t>
            </w:r>
            <w:r w:rsidR="007107C5">
              <w:rPr>
                <w:rFonts w:ascii="Times New Roman" w:eastAsia="Times New Roman" w:hAnsi="Times New Roman" w:cs="Times New Roman"/>
                <w:b/>
                <w:lang w:eastAsia="ar-SA"/>
              </w:rPr>
              <w:t>мая</w:t>
            </w:r>
            <w:r w:rsidR="000B3C28">
              <w:rPr>
                <w:rFonts w:ascii="Times New Roman" w:eastAsia="Times New Roman" w:hAnsi="Times New Roman" w:cs="Times New Roman"/>
                <w:b/>
                <w:lang w:eastAsia="ar-SA"/>
              </w:rPr>
              <w:t xml:space="preserve">  20</w:t>
            </w:r>
            <w:r w:rsidR="007107C5">
              <w:rPr>
                <w:rFonts w:ascii="Times New Roman" w:eastAsia="Times New Roman" w:hAnsi="Times New Roman" w:cs="Times New Roman"/>
                <w:b/>
                <w:lang w:eastAsia="ar-SA"/>
              </w:rPr>
              <w:t>20</w:t>
            </w:r>
            <w:r w:rsidR="000B3C28">
              <w:rPr>
                <w:rFonts w:ascii="Times New Roman" w:eastAsia="Times New Roman" w:hAnsi="Times New Roman" w:cs="Times New Roman"/>
                <w:b/>
                <w:lang w:eastAsia="ar-SA"/>
              </w:rPr>
              <w:t xml:space="preserve">г. </w:t>
            </w:r>
            <w:r>
              <w:rPr>
                <w:rFonts w:ascii="Times New Roman" w:eastAsia="Times New Roman" w:hAnsi="Times New Roman" w:cs="Times New Roman"/>
                <w:b/>
                <w:lang w:eastAsia="ar-SA"/>
              </w:rPr>
              <w:t>1</w:t>
            </w:r>
            <w:r w:rsidR="007107C5">
              <w:rPr>
                <w:rFonts w:ascii="Times New Roman" w:eastAsia="Times New Roman" w:hAnsi="Times New Roman" w:cs="Times New Roman"/>
                <w:b/>
                <w:lang w:eastAsia="ar-SA"/>
              </w:rPr>
              <w:t>2</w:t>
            </w:r>
            <w:r w:rsidR="00F77C19">
              <w:rPr>
                <w:rFonts w:ascii="Times New Roman" w:eastAsia="Times New Roman" w:hAnsi="Times New Roman" w:cs="Times New Roman"/>
                <w:b/>
                <w:lang w:eastAsia="ar-SA"/>
              </w:rPr>
              <w:t xml:space="preserve">:00 </w:t>
            </w:r>
          </w:p>
          <w:p w:rsidR="009535F4" w:rsidRPr="009535F4" w:rsidRDefault="009535F4" w:rsidP="0015360B">
            <w:pPr>
              <w:widowControl w:val="0"/>
              <w:suppressAutoHyphens/>
              <w:spacing w:after="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окончания срока подачи заявок на участие в запросе предложений:</w:t>
            </w:r>
          </w:p>
          <w:p w:rsidR="009535F4" w:rsidRPr="009535F4" w:rsidRDefault="009535F4" w:rsidP="0015360B">
            <w:pPr>
              <w:widowControl w:val="0"/>
              <w:suppressAutoHyphens/>
              <w:spacing w:after="12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2</w:t>
            </w:r>
            <w:r w:rsidR="007107C5">
              <w:rPr>
                <w:rFonts w:ascii="Times New Roman" w:eastAsia="Times New Roman" w:hAnsi="Times New Roman" w:cs="Times New Roman"/>
                <w:b/>
                <w:lang w:eastAsia="ar-SA"/>
              </w:rPr>
              <w:t>8</w:t>
            </w:r>
            <w:r w:rsidRPr="009535F4">
              <w:rPr>
                <w:rFonts w:ascii="Times New Roman" w:eastAsia="Times New Roman" w:hAnsi="Times New Roman" w:cs="Times New Roman"/>
                <w:b/>
                <w:lang w:eastAsia="ar-SA"/>
              </w:rPr>
              <w:t xml:space="preserve">»  </w:t>
            </w:r>
            <w:r w:rsidR="007107C5">
              <w:rPr>
                <w:rFonts w:ascii="Times New Roman" w:eastAsia="Times New Roman" w:hAnsi="Times New Roman" w:cs="Times New Roman"/>
                <w:b/>
                <w:lang w:eastAsia="ar-SA"/>
              </w:rPr>
              <w:t>мая</w:t>
            </w:r>
            <w:r w:rsidRPr="009535F4">
              <w:rPr>
                <w:rFonts w:ascii="Times New Roman" w:eastAsia="Times New Roman" w:hAnsi="Times New Roman" w:cs="Times New Roman"/>
                <w:b/>
                <w:lang w:eastAsia="ar-SA"/>
              </w:rPr>
              <w:t xml:space="preserve">  20</w:t>
            </w:r>
            <w:r w:rsidR="007107C5">
              <w:rPr>
                <w:rFonts w:ascii="Times New Roman" w:eastAsia="Times New Roman" w:hAnsi="Times New Roman" w:cs="Times New Roman"/>
                <w:b/>
                <w:lang w:eastAsia="ar-SA"/>
              </w:rPr>
              <w:t>20</w:t>
            </w:r>
            <w:r w:rsidRPr="009535F4">
              <w:rPr>
                <w:rFonts w:ascii="Times New Roman" w:eastAsia="Times New Roman" w:hAnsi="Times New Roman" w:cs="Times New Roman"/>
                <w:b/>
                <w:lang w:eastAsia="ar-SA"/>
              </w:rPr>
              <w:t>г. 1</w:t>
            </w:r>
            <w:r w:rsidR="0031138B">
              <w:rPr>
                <w:rFonts w:ascii="Times New Roman" w:eastAsia="Times New Roman" w:hAnsi="Times New Roman" w:cs="Times New Roman"/>
                <w:b/>
                <w:lang w:eastAsia="ar-SA"/>
              </w:rPr>
              <w:t>6</w:t>
            </w:r>
            <w:r w:rsidR="00F77C19">
              <w:rPr>
                <w:rFonts w:ascii="Times New Roman" w:eastAsia="Times New Roman" w:hAnsi="Times New Roman" w:cs="Times New Roman"/>
                <w:b/>
                <w:lang w:eastAsia="ar-SA"/>
              </w:rPr>
              <w:t xml:space="preserve">:00 </w:t>
            </w:r>
          </w:p>
          <w:p w:rsidR="009535F4" w:rsidRPr="009535F4" w:rsidRDefault="009535F4" w:rsidP="0015360B">
            <w:pPr>
              <w:widowControl w:val="0"/>
              <w:suppressAutoHyphens/>
              <w:spacing w:after="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и время вскрытия конвертов (открытия доступа) к заявкам:</w:t>
            </w:r>
          </w:p>
          <w:p w:rsidR="009535F4" w:rsidRPr="009535F4" w:rsidRDefault="009535F4" w:rsidP="0015360B">
            <w:pPr>
              <w:widowControl w:val="0"/>
              <w:suppressAutoHyphens/>
              <w:spacing w:after="12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2</w:t>
            </w:r>
            <w:r w:rsidR="007107C5">
              <w:rPr>
                <w:rFonts w:ascii="Times New Roman" w:eastAsia="Times New Roman" w:hAnsi="Times New Roman" w:cs="Times New Roman"/>
                <w:b/>
                <w:lang w:eastAsia="ar-SA"/>
              </w:rPr>
              <w:t>9</w:t>
            </w:r>
            <w:r w:rsidRPr="009535F4">
              <w:rPr>
                <w:rFonts w:ascii="Times New Roman" w:eastAsia="Times New Roman" w:hAnsi="Times New Roman" w:cs="Times New Roman"/>
                <w:b/>
                <w:lang w:eastAsia="ar-SA"/>
              </w:rPr>
              <w:t xml:space="preserve">»  </w:t>
            </w:r>
            <w:r w:rsidR="007107C5">
              <w:rPr>
                <w:rFonts w:ascii="Times New Roman" w:eastAsia="Times New Roman" w:hAnsi="Times New Roman" w:cs="Times New Roman"/>
                <w:b/>
                <w:lang w:eastAsia="ar-SA"/>
              </w:rPr>
              <w:t>мая</w:t>
            </w:r>
            <w:r w:rsidRPr="009535F4">
              <w:rPr>
                <w:rFonts w:ascii="Times New Roman" w:eastAsia="Times New Roman" w:hAnsi="Times New Roman" w:cs="Times New Roman"/>
                <w:b/>
                <w:lang w:eastAsia="ar-SA"/>
              </w:rPr>
              <w:t xml:space="preserve">  20</w:t>
            </w:r>
            <w:r w:rsidR="007107C5">
              <w:rPr>
                <w:rFonts w:ascii="Times New Roman" w:eastAsia="Times New Roman" w:hAnsi="Times New Roman" w:cs="Times New Roman"/>
                <w:b/>
                <w:lang w:eastAsia="ar-SA"/>
              </w:rPr>
              <w:t>20</w:t>
            </w:r>
            <w:r w:rsidR="00F77C19">
              <w:rPr>
                <w:rFonts w:ascii="Times New Roman" w:eastAsia="Times New Roman" w:hAnsi="Times New Roman" w:cs="Times New Roman"/>
                <w:b/>
                <w:lang w:eastAsia="ar-SA"/>
              </w:rPr>
              <w:t xml:space="preserve">г. 11:00  </w:t>
            </w:r>
          </w:p>
          <w:p w:rsidR="00C21908" w:rsidRDefault="008A1DFB" w:rsidP="0015360B">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 xml:space="preserve">заявки подаются в электронном виде </w:t>
            </w:r>
            <w:r w:rsidR="00C94930" w:rsidRPr="008B5921">
              <w:rPr>
                <w:rFonts w:ascii="Times New Roman" w:hAnsi="Times New Roman" w:cs="Times New Roman"/>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15360B" w:rsidRPr="00C94930" w:rsidRDefault="0015360B" w:rsidP="0015360B">
            <w:pPr>
              <w:widowControl w:val="0"/>
              <w:autoSpaceDE w:val="0"/>
              <w:autoSpaceDN w:val="0"/>
              <w:adjustRightInd w:val="0"/>
              <w:spacing w:after="0"/>
              <w:ind w:right="226"/>
              <w:jc w:val="both"/>
              <w:rPr>
                <w:rFonts w:ascii="Times New Roman" w:eastAsia="Times New Roman" w:hAnsi="Times New Roman" w:cs="Times New Roman"/>
                <w:sz w:val="23"/>
                <w:szCs w:val="23"/>
              </w:rPr>
            </w:pPr>
          </w:p>
        </w:tc>
      </w:tr>
      <w:tr w:rsidR="00BB3932" w:rsidRPr="008B5921" w:rsidTr="009535F4">
        <w:trPr>
          <w:trHeight w:val="109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364" w:type="dxa"/>
            <w:tcBorders>
              <w:top w:val="single" w:sz="4" w:space="0" w:color="auto"/>
              <w:left w:val="single" w:sz="4" w:space="0" w:color="auto"/>
              <w:bottom w:val="single" w:sz="4" w:space="0" w:color="auto"/>
              <w:right w:val="single" w:sz="4" w:space="0" w:color="auto"/>
            </w:tcBorders>
            <w:hideMark/>
          </w:tcPr>
          <w:p w:rsidR="00C21908" w:rsidRPr="00C94930" w:rsidRDefault="00BB3932" w:rsidP="007107C5">
            <w:pPr>
              <w:widowControl w:val="0"/>
              <w:spacing w:before="120"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7107C5">
              <w:rPr>
                <w:rFonts w:ascii="Times New Roman" w:hAnsi="Times New Roman" w:cs="Times New Roman"/>
                <w:b/>
              </w:rPr>
              <w:t>15</w:t>
            </w:r>
            <w:r w:rsidRPr="008B5921">
              <w:rPr>
                <w:rFonts w:ascii="Times New Roman" w:hAnsi="Times New Roman" w:cs="Times New Roman"/>
                <w:b/>
              </w:rPr>
              <w:t xml:space="preserve">» </w:t>
            </w:r>
            <w:r w:rsidR="00C95F59">
              <w:rPr>
                <w:rFonts w:ascii="Times New Roman" w:hAnsi="Times New Roman" w:cs="Times New Roman"/>
                <w:b/>
              </w:rPr>
              <w:t xml:space="preserve"> </w:t>
            </w:r>
            <w:r w:rsidR="007107C5">
              <w:rPr>
                <w:rFonts w:ascii="Times New Roman" w:hAnsi="Times New Roman" w:cs="Times New Roman"/>
                <w:b/>
              </w:rPr>
              <w:t>мая</w:t>
            </w:r>
            <w:r w:rsidR="00C95F59">
              <w:rPr>
                <w:rFonts w:ascii="Times New Roman" w:hAnsi="Times New Roman" w:cs="Times New Roman"/>
                <w:b/>
              </w:rPr>
              <w:t xml:space="preserve"> </w:t>
            </w:r>
            <w:r w:rsidR="00B67ECB">
              <w:rPr>
                <w:rFonts w:ascii="Times New Roman" w:hAnsi="Times New Roman" w:cs="Times New Roman"/>
                <w:b/>
              </w:rPr>
              <w:t xml:space="preserve"> </w:t>
            </w:r>
            <w:r w:rsidRPr="008B5921">
              <w:rPr>
                <w:rFonts w:ascii="Times New Roman" w:hAnsi="Times New Roman" w:cs="Times New Roman"/>
                <w:b/>
              </w:rPr>
              <w:t>20</w:t>
            </w:r>
            <w:r w:rsidR="007107C5">
              <w:rPr>
                <w:rFonts w:ascii="Times New Roman" w:hAnsi="Times New Roman" w:cs="Times New Roman"/>
                <w:b/>
              </w:rPr>
              <w:t>20</w:t>
            </w:r>
            <w:r w:rsidRPr="008B5921">
              <w:rPr>
                <w:rFonts w:ascii="Times New Roman" w:hAnsi="Times New Roman" w:cs="Times New Roman"/>
                <w:b/>
              </w:rPr>
              <w:t>г.   по  «</w:t>
            </w:r>
            <w:r w:rsidR="007107C5">
              <w:rPr>
                <w:rFonts w:ascii="Times New Roman" w:hAnsi="Times New Roman" w:cs="Times New Roman"/>
                <w:b/>
              </w:rPr>
              <w:t>28</w:t>
            </w:r>
            <w:r w:rsidRPr="008B5921">
              <w:rPr>
                <w:rFonts w:ascii="Times New Roman" w:hAnsi="Times New Roman" w:cs="Times New Roman"/>
                <w:b/>
              </w:rPr>
              <w:t xml:space="preserve">» </w:t>
            </w:r>
            <w:r w:rsidR="00C95F59">
              <w:rPr>
                <w:rFonts w:ascii="Times New Roman" w:hAnsi="Times New Roman" w:cs="Times New Roman"/>
                <w:b/>
              </w:rPr>
              <w:t xml:space="preserve"> </w:t>
            </w:r>
            <w:r w:rsidR="007107C5">
              <w:rPr>
                <w:rFonts w:ascii="Times New Roman" w:hAnsi="Times New Roman" w:cs="Times New Roman"/>
                <w:b/>
              </w:rPr>
              <w:t>мая</w:t>
            </w:r>
            <w:r w:rsidRPr="008B5921">
              <w:rPr>
                <w:rFonts w:ascii="Times New Roman" w:hAnsi="Times New Roman" w:cs="Times New Roman"/>
                <w:b/>
              </w:rPr>
              <w:t xml:space="preserve">  20</w:t>
            </w:r>
            <w:r w:rsidR="007107C5">
              <w:rPr>
                <w:rFonts w:ascii="Times New Roman" w:hAnsi="Times New Roman" w:cs="Times New Roman"/>
                <w:b/>
              </w:rPr>
              <w:t>20</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364" w:type="dxa"/>
            <w:tcBorders>
              <w:top w:val="single" w:sz="4" w:space="0" w:color="auto"/>
              <w:left w:val="single" w:sz="4" w:space="0" w:color="auto"/>
              <w:bottom w:val="single" w:sz="4" w:space="0" w:color="auto"/>
              <w:right w:val="single" w:sz="4" w:space="0" w:color="auto"/>
            </w:tcBorders>
            <w:hideMark/>
          </w:tcPr>
          <w:p w:rsidR="0015360B" w:rsidRDefault="0015360B" w:rsidP="0015360B">
            <w:pPr>
              <w:widowControl w:val="0"/>
              <w:suppressAutoHyphens/>
              <w:spacing w:after="0"/>
              <w:rPr>
                <w:rFonts w:ascii="Times New Roman" w:eastAsia="Times New Roman" w:hAnsi="Times New Roman" w:cs="Times New Roman"/>
                <w:b/>
                <w:snapToGrid w:val="0"/>
                <w:lang w:eastAsia="ar-SA"/>
              </w:rPr>
            </w:pPr>
          </w:p>
          <w:p w:rsidR="002C41A2" w:rsidRPr="002C41A2" w:rsidRDefault="002C41A2" w:rsidP="0015360B">
            <w:pPr>
              <w:widowControl w:val="0"/>
              <w:suppressAutoHyphens/>
              <w:spacing w:after="0"/>
              <w:rPr>
                <w:rFonts w:ascii="Times New Roman" w:eastAsia="Times New Roman" w:hAnsi="Times New Roman" w:cs="Times New Roman"/>
                <w:lang w:eastAsia="ar-SA"/>
              </w:rPr>
            </w:pPr>
            <w:r w:rsidRPr="002C41A2">
              <w:rPr>
                <w:rFonts w:ascii="Times New Roman" w:eastAsia="Times New Roman" w:hAnsi="Times New Roman" w:cs="Times New Roman"/>
                <w:b/>
                <w:snapToGrid w:val="0"/>
                <w:lang w:eastAsia="ar-SA"/>
              </w:rPr>
              <w:t>Дата и время подведения итогов тендера</w:t>
            </w:r>
            <w:r w:rsidRPr="002C41A2">
              <w:rPr>
                <w:rFonts w:ascii="Times New Roman" w:eastAsia="Times New Roman" w:hAnsi="Times New Roman" w:cs="Times New Roman"/>
                <w:lang w:eastAsia="ar-SA"/>
              </w:rPr>
              <w:t xml:space="preserve">: </w:t>
            </w:r>
          </w:p>
          <w:p w:rsidR="009535F4" w:rsidRPr="009535F4" w:rsidRDefault="009535F4" w:rsidP="0015360B">
            <w:pPr>
              <w:widowControl w:val="0"/>
              <w:suppressAutoHyphens/>
              <w:spacing w:after="12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0</w:t>
            </w:r>
            <w:r w:rsidR="00F77C19">
              <w:rPr>
                <w:rFonts w:ascii="Times New Roman" w:eastAsia="Times New Roman" w:hAnsi="Times New Roman" w:cs="Times New Roman"/>
                <w:b/>
                <w:lang w:eastAsia="ar-SA"/>
              </w:rPr>
              <w:t>5</w:t>
            </w:r>
            <w:r w:rsidRPr="009535F4">
              <w:rPr>
                <w:rFonts w:ascii="Times New Roman" w:eastAsia="Times New Roman" w:hAnsi="Times New Roman" w:cs="Times New Roman"/>
                <w:b/>
                <w:lang w:eastAsia="ar-SA"/>
              </w:rPr>
              <w:t xml:space="preserve">»  </w:t>
            </w:r>
            <w:r w:rsidR="00F77C19">
              <w:rPr>
                <w:rFonts w:ascii="Times New Roman" w:eastAsia="Times New Roman" w:hAnsi="Times New Roman" w:cs="Times New Roman"/>
                <w:b/>
                <w:lang w:eastAsia="ar-SA"/>
              </w:rPr>
              <w:t>ию</w:t>
            </w:r>
            <w:r w:rsidR="007107C5">
              <w:rPr>
                <w:rFonts w:ascii="Times New Roman" w:eastAsia="Times New Roman" w:hAnsi="Times New Roman" w:cs="Times New Roman"/>
                <w:b/>
                <w:lang w:eastAsia="ar-SA"/>
              </w:rPr>
              <w:t>ня</w:t>
            </w:r>
            <w:r w:rsidRPr="009535F4">
              <w:rPr>
                <w:rFonts w:ascii="Times New Roman" w:eastAsia="Times New Roman" w:hAnsi="Times New Roman" w:cs="Times New Roman"/>
                <w:b/>
                <w:lang w:eastAsia="ar-SA"/>
              </w:rPr>
              <w:t xml:space="preserve">  20</w:t>
            </w:r>
            <w:r w:rsidR="007107C5">
              <w:rPr>
                <w:rFonts w:ascii="Times New Roman" w:eastAsia="Times New Roman" w:hAnsi="Times New Roman" w:cs="Times New Roman"/>
                <w:b/>
                <w:lang w:eastAsia="ar-SA"/>
              </w:rPr>
              <w:t>20</w:t>
            </w:r>
            <w:r w:rsidR="00F77C19">
              <w:rPr>
                <w:rFonts w:ascii="Times New Roman" w:eastAsia="Times New Roman" w:hAnsi="Times New Roman" w:cs="Times New Roman"/>
                <w:b/>
                <w:lang w:eastAsia="ar-SA"/>
              </w:rPr>
              <w:t xml:space="preserve">г.  11:00 </w:t>
            </w:r>
          </w:p>
          <w:p w:rsidR="00BB3932" w:rsidRPr="008B5921" w:rsidRDefault="00BB3932" w:rsidP="0015360B">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162AA" w:rsidRDefault="00BB3932" w:rsidP="0015360B">
            <w:pPr>
              <w:pStyle w:val="af6"/>
              <w:spacing w:before="120" w:after="120"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5360B" w:rsidRPr="00C95F59" w:rsidRDefault="0015360B" w:rsidP="0015360B">
            <w:pPr>
              <w:pStyle w:val="af6"/>
              <w:spacing w:before="120" w:after="120" w:line="276" w:lineRule="auto"/>
              <w:jc w:val="both"/>
              <w:rPr>
                <w:b/>
                <w:sz w:val="22"/>
                <w:szCs w:val="22"/>
              </w:rPr>
            </w:pPr>
          </w:p>
        </w:tc>
      </w:tr>
      <w:tr w:rsidR="00BB3932" w:rsidRPr="008B5921" w:rsidTr="00C95F5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keepNext/>
              <w:keepLines/>
              <w:suppressLineNumbers/>
              <w:suppressAutoHyphens/>
              <w:spacing w:line="240" w:lineRule="auto"/>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9535F4">
            <w:pPr>
              <w:shd w:val="clear" w:color="auto" w:fill="FFFFFF"/>
              <w:spacing w:line="240" w:lineRule="auto"/>
              <w:jc w:val="center"/>
              <w:rPr>
                <w:rFonts w:ascii="Times New Roman" w:hAnsi="Times New Roman" w:cs="Times New Roman"/>
                <w:b/>
              </w:rPr>
            </w:pPr>
          </w:p>
        </w:tc>
        <w:tc>
          <w:tcPr>
            <w:tcW w:w="8364"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15360B" w:rsidRDefault="0015360B"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15360B"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15360B" w:rsidRPr="00B47278" w:rsidRDefault="0015360B" w:rsidP="0015360B">
            <w:pPr>
              <w:widowControl w:val="0"/>
              <w:spacing w:after="0" w:line="240" w:lineRule="auto"/>
              <w:ind w:left="433"/>
              <w:jc w:val="both"/>
              <w:rPr>
                <w:rFonts w:ascii="Times New Roman" w:eastAsia="Times New Roman" w:hAnsi="Times New Roman" w:cs="Times New Roman"/>
                <w:b/>
                <w:color w:val="FF0000"/>
              </w:rPr>
            </w:pP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Default="00E42A7E" w:rsidP="00E42A7E">
            <w:pPr>
              <w:pStyle w:val="af6"/>
              <w:jc w:val="both"/>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15360B" w:rsidRPr="008B5921" w:rsidRDefault="0015360B" w:rsidP="00E42A7E">
            <w:pPr>
              <w:pStyle w:val="af6"/>
              <w:jc w:val="both"/>
              <w:rPr>
                <w:sz w:val="22"/>
                <w:szCs w:val="22"/>
              </w:rPr>
            </w:pPr>
          </w:p>
        </w:tc>
      </w:tr>
      <w:tr w:rsidR="00BB3932" w:rsidRPr="008B5921" w:rsidTr="009535F4">
        <w:trPr>
          <w:trHeight w:val="497"/>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spacing w:after="0" w:line="240" w:lineRule="auto"/>
              <w:jc w:val="center"/>
              <w:rPr>
                <w:rFonts w:ascii="Times New Roman" w:hAnsi="Times New Roman" w:cs="Times New Roman"/>
              </w:rPr>
            </w:pPr>
            <w:r w:rsidRPr="008B5921">
              <w:rPr>
                <w:rFonts w:ascii="Times New Roman" w:hAnsi="Times New Roman" w:cs="Times New Roman"/>
                <w:b/>
              </w:rPr>
              <w:t>Обеспечение заявки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E304FC" w:rsidP="009535F4">
            <w:pPr>
              <w:widowControl w:val="0"/>
              <w:spacing w:before="120" w:after="0"/>
              <w:jc w:val="both"/>
              <w:rPr>
                <w:rFonts w:ascii="Times New Roman" w:hAnsi="Times New Roman" w:cs="Times New Roman"/>
                <w:b/>
                <w:snapToGrid w:val="0"/>
              </w:rPr>
            </w:pPr>
            <w:r>
              <w:rPr>
                <w:rFonts w:ascii="Times New Roman" w:hAnsi="Times New Roman" w:cs="Times New Roman"/>
              </w:rPr>
              <w:t xml:space="preserve">  </w:t>
            </w:r>
            <w:r w:rsidR="0081669F"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364" w:type="dxa"/>
            <w:tcBorders>
              <w:top w:val="single" w:sz="4" w:space="0" w:color="auto"/>
              <w:left w:val="single" w:sz="4" w:space="0" w:color="auto"/>
              <w:bottom w:val="single" w:sz="4" w:space="0" w:color="auto"/>
              <w:right w:val="single" w:sz="4" w:space="0" w:color="auto"/>
            </w:tcBorders>
          </w:tcPr>
          <w:p w:rsidR="00BB3932" w:rsidRDefault="00BB3932" w:rsidP="009535F4">
            <w:pPr>
              <w:pStyle w:val="af1"/>
              <w:widowControl w:val="0"/>
              <w:spacing w:after="0"/>
              <w:rPr>
                <w:rFonts w:ascii="Times New Roman" w:hAnsi="Times New Roman" w:cs="Times New Roman"/>
              </w:rPr>
            </w:pPr>
          </w:p>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keepLines/>
              <w:suppressLineNumbers/>
              <w:suppressAutoHyphens/>
              <w:spacing w:after="0" w:line="240" w:lineRule="auto"/>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BB3932" w:rsidP="009535F4">
            <w:pPr>
              <w:pStyle w:val="af1"/>
              <w:widowControl w:val="0"/>
              <w:spacing w:after="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9535F4" w:rsidRDefault="00A8412C" w:rsidP="009535F4">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535F4">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535F4" w:rsidRDefault="00A8412C" w:rsidP="009535F4">
      <w:pPr>
        <w:keepLines/>
        <w:widowControl w:val="0"/>
        <w:spacing w:after="0"/>
        <w:ind w:left="7788" w:right="180"/>
        <w:outlineLvl w:val="1"/>
        <w:rPr>
          <w:rFonts w:ascii="Times New Roman" w:eastAsiaTheme="majorEastAsia" w:hAnsi="Times New Roman" w:cs="Times New Roman"/>
          <w:b/>
          <w:bCs/>
          <w:i/>
          <w:lang w:eastAsia="en-US"/>
        </w:rPr>
      </w:pPr>
      <w:r w:rsidRPr="009535F4">
        <w:rPr>
          <w:rFonts w:ascii="Times New Roman" w:eastAsiaTheme="majorEastAsia" w:hAnsi="Times New Roman" w:cs="Times New Roman"/>
          <w:b/>
          <w:bCs/>
          <w:lang w:eastAsia="en-US"/>
        </w:rPr>
        <w:t>ФОРМА 1</w:t>
      </w:r>
    </w:p>
    <w:p w:rsidR="00A8412C" w:rsidRPr="009535F4" w:rsidRDefault="00A8412C" w:rsidP="009535F4">
      <w:pPr>
        <w:widowControl w:val="0"/>
        <w:spacing w:after="0"/>
        <w:ind w:right="180"/>
        <w:jc w:val="center"/>
        <w:rPr>
          <w:rFonts w:ascii="Times New Roman" w:eastAsiaTheme="minorHAnsi" w:hAnsi="Times New Roman" w:cs="Times New Roman"/>
          <w:b/>
          <w:bCs/>
          <w:lang w:eastAsia="en-US"/>
        </w:rPr>
      </w:pPr>
      <w:bookmarkStart w:id="121" w:name="_Toc119343910"/>
      <w:r w:rsidRPr="009535F4">
        <w:rPr>
          <w:rFonts w:ascii="Times New Roman" w:eastAsiaTheme="minorHAnsi" w:hAnsi="Times New Roman" w:cs="Times New Roman"/>
          <w:b/>
          <w:bCs/>
          <w:lang w:eastAsia="en-US"/>
        </w:rPr>
        <w:t>ОПИСЬ ДОКУМЕНТОВ,</w:t>
      </w:r>
      <w:bookmarkEnd w:id="121"/>
    </w:p>
    <w:p w:rsidR="00A8412C" w:rsidRPr="009535F4" w:rsidRDefault="00A8412C" w:rsidP="009535F4">
      <w:pPr>
        <w:widowControl w:val="0"/>
        <w:spacing w:after="0"/>
        <w:ind w:right="280"/>
        <w:jc w:val="both"/>
        <w:rPr>
          <w:rFonts w:ascii="Times New Roman" w:eastAsiaTheme="minorHAnsi" w:hAnsi="Times New Roman" w:cs="Times New Roman"/>
          <w:b/>
          <w:lang w:eastAsia="en-US"/>
        </w:rPr>
      </w:pPr>
      <w:r w:rsidRPr="009535F4">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535F4">
        <w:rPr>
          <w:rFonts w:ascii="Times New Roman" w:eastAsiaTheme="minorHAnsi" w:hAnsi="Times New Roman" w:cs="Times New Roman"/>
          <w:b/>
          <w:lang w:eastAsia="en-US"/>
        </w:rPr>
        <w:br w:type="textWrapping" w:clear="all"/>
      </w:r>
      <w:proofErr w:type="gramStart"/>
      <w:r w:rsidRPr="009535F4">
        <w:rPr>
          <w:rFonts w:ascii="Times New Roman" w:eastAsiaTheme="minorHAnsi" w:hAnsi="Times New Roman" w:cs="Times New Roman"/>
          <w:b/>
          <w:lang w:eastAsia="en-US"/>
        </w:rPr>
        <w:t>на</w:t>
      </w:r>
      <w:proofErr w:type="gramEnd"/>
      <w:r w:rsidRPr="009535F4">
        <w:rPr>
          <w:rFonts w:ascii="Times New Roman" w:eastAsiaTheme="minorHAnsi" w:hAnsi="Times New Roman" w:cs="Times New Roman"/>
          <w:b/>
          <w:lang w:eastAsia="en-US"/>
        </w:rPr>
        <w:t xml:space="preserve"> __________________________________________________________</w:t>
      </w:r>
      <w:r w:rsidR="00285A66" w:rsidRPr="009535F4">
        <w:rPr>
          <w:rFonts w:ascii="Times New Roman" w:eastAsiaTheme="minorHAnsi" w:hAnsi="Times New Roman" w:cs="Times New Roman"/>
          <w:b/>
          <w:lang w:eastAsia="en-US"/>
        </w:rPr>
        <w:t>_________________________</w:t>
      </w:r>
      <w:r w:rsidRPr="009535F4">
        <w:rPr>
          <w:rFonts w:ascii="Times New Roman" w:eastAsiaTheme="minorHAnsi" w:hAnsi="Times New Roman" w:cs="Times New Roman"/>
          <w:b/>
          <w:lang w:eastAsia="en-US"/>
        </w:rPr>
        <w:t>_.</w:t>
      </w:r>
    </w:p>
    <w:p w:rsidR="00A8412C" w:rsidRPr="009535F4" w:rsidRDefault="00A8412C" w:rsidP="009535F4">
      <w:pPr>
        <w:widowControl w:val="0"/>
        <w:spacing w:after="0"/>
        <w:ind w:right="280"/>
        <w:jc w:val="both"/>
        <w:rPr>
          <w:rFonts w:ascii="Times New Roman" w:eastAsiaTheme="minorHAnsi" w:hAnsi="Times New Roman" w:cs="Times New Roman"/>
          <w:b/>
          <w:bCs/>
          <w:lang w:eastAsia="en-US"/>
        </w:rPr>
      </w:pPr>
    </w:p>
    <w:p w:rsidR="00A8412C" w:rsidRPr="009535F4" w:rsidRDefault="00A8412C" w:rsidP="009535F4">
      <w:pPr>
        <w:widowControl w:val="0"/>
        <w:spacing w:after="0"/>
        <w:ind w:right="180"/>
        <w:jc w:val="both"/>
        <w:rPr>
          <w:rFonts w:ascii="Times New Roman" w:eastAsiaTheme="minorHAnsi" w:hAnsi="Times New Roman" w:cs="Times New Roman"/>
          <w:lang w:eastAsia="en-US"/>
        </w:rPr>
      </w:pPr>
      <w:r w:rsidRPr="009535F4">
        <w:rPr>
          <w:rFonts w:ascii="Times New Roman" w:eastAsiaTheme="minorHAnsi" w:hAnsi="Times New Roman" w:cs="Times New Roman"/>
          <w:lang w:eastAsia="en-US"/>
        </w:rPr>
        <w:t>Настоящим __________</w:t>
      </w:r>
      <w:r w:rsidRPr="009535F4">
        <w:rPr>
          <w:rFonts w:ascii="Times New Roman" w:eastAsiaTheme="minorHAnsi" w:hAnsi="Times New Roman" w:cs="Times New Roman"/>
          <w:i/>
          <w:iCs/>
          <w:lang w:eastAsia="en-US"/>
        </w:rPr>
        <w:t>(наименование участника размещение заказа)</w:t>
      </w:r>
      <w:r w:rsidRPr="009535F4">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9535F4">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w:t>
            </w:r>
            <w:r w:rsidR="009535F4">
              <w:rPr>
                <w:rFonts w:ascii="Times New Roman" w:eastAsiaTheme="minorHAnsi" w:hAnsi="Times New Roman" w:cs="Times New Roman"/>
                <w:lang w:eastAsia="en-US"/>
              </w:rPr>
              <w:t xml:space="preserve">заверенная копия такой выписки </w:t>
            </w:r>
            <w:r w:rsidRPr="00A8412C">
              <w:rPr>
                <w:rFonts w:ascii="Times New Roman" w:eastAsiaTheme="minorHAnsi" w:hAnsi="Times New Roman" w:cs="Times New Roman"/>
                <w:lang w:eastAsia="en-US"/>
              </w:rPr>
              <w:t>для юридического лица</w:t>
            </w:r>
            <w:r w:rsidR="009535F4">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9535F4">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9535F4">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p>
    <w:p w:rsidR="00A8412C" w:rsidRPr="00A8412C" w:rsidRDefault="00A8412C" w:rsidP="00CF3D64">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CF3D64">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CF3D64">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CF3D64">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CF3D64">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CF3D64">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CF3D64">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CF3D6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CF3D64">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CF3D64">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CF3D64">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CF3D64">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417"/>
        <w:gridCol w:w="1701"/>
        <w:gridCol w:w="1843"/>
      </w:tblGrid>
      <w:tr w:rsidR="00E42A7E" w:rsidRPr="00A8412C" w:rsidTr="00A41946">
        <w:trPr>
          <w:trHeight w:val="1008"/>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24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145EB6" w:rsidRPr="00930ABA" w:rsidTr="00A41946">
        <w:trPr>
          <w:trHeight w:val="537"/>
        </w:trPr>
        <w:tc>
          <w:tcPr>
            <w:tcW w:w="720" w:type="dxa"/>
            <w:vMerge w:val="restart"/>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42" w:type="dxa"/>
            <w:vAlign w:val="center"/>
          </w:tcPr>
          <w:p w:rsidR="00145EB6" w:rsidRPr="00145EB6" w:rsidRDefault="00145EB6" w:rsidP="000E6BB2">
            <w:pPr>
              <w:widowControl w:val="0"/>
              <w:autoSpaceDE w:val="0"/>
              <w:autoSpaceDN w:val="0"/>
              <w:adjustRightInd w:val="0"/>
              <w:spacing w:after="0"/>
              <w:rPr>
                <w:rFonts w:ascii="Times New Roman" w:eastAsiaTheme="minorHAnsi" w:hAnsi="Times New Roman" w:cs="Times New Roman"/>
                <w:b/>
                <w:lang w:eastAsia="en-US"/>
              </w:rPr>
            </w:pPr>
            <w:r w:rsidRPr="00145EB6">
              <w:rPr>
                <w:rFonts w:ascii="Times New Roman" w:eastAsiaTheme="minorHAnsi" w:hAnsi="Times New Roman" w:cs="Times New Roman"/>
                <w:b/>
                <w:lang w:eastAsia="en-US"/>
              </w:rPr>
              <w:t>Лот№1</w:t>
            </w:r>
          </w:p>
        </w:tc>
        <w:tc>
          <w:tcPr>
            <w:tcW w:w="1417" w:type="dxa"/>
            <w:vMerge w:val="restart"/>
            <w:vAlign w:val="center"/>
          </w:tcPr>
          <w:p w:rsidR="00145EB6" w:rsidRPr="00930ABA" w:rsidRDefault="00145EB6" w:rsidP="00930ABA">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930ABA">
              <w:rPr>
                <w:rFonts w:ascii="Times New Roman" w:eastAsiaTheme="minorHAnsi" w:hAnsi="Times New Roman" w:cs="Times New Roman"/>
                <w:lang w:eastAsia="en-US"/>
              </w:rPr>
              <w:t>руб</w:t>
            </w:r>
            <w:proofErr w:type="spellEnd"/>
            <w:r>
              <w:rPr>
                <w:rFonts w:ascii="Times New Roman" w:eastAsiaTheme="minorHAnsi" w:hAnsi="Times New Roman" w:cs="Times New Roman"/>
                <w:lang w:eastAsia="en-US"/>
              </w:rPr>
              <w:t>/м3</w:t>
            </w: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145EB6" w:rsidRPr="00930ABA" w:rsidRDefault="00145EB6" w:rsidP="00182F3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r w:rsidRPr="00930ABA">
              <w:rPr>
                <w:rFonts w:ascii="Times New Roman" w:eastAsiaTheme="minorHAnsi" w:hAnsi="Times New Roman" w:cs="Times New Roman"/>
                <w:i/>
                <w:lang w:eastAsia="en-US"/>
              </w:rPr>
              <w:t>Цены (</w:t>
            </w:r>
            <w:proofErr w:type="spellStart"/>
            <w:r w:rsidRPr="00930ABA">
              <w:rPr>
                <w:rFonts w:ascii="Times New Roman" w:eastAsiaTheme="minorHAnsi" w:hAnsi="Times New Roman" w:cs="Times New Roman"/>
                <w:i/>
                <w:lang w:eastAsia="en-US"/>
              </w:rPr>
              <w:t>руб</w:t>
            </w:r>
            <w:proofErr w:type="spellEnd"/>
            <w:r w:rsidRPr="00930ABA">
              <w:rPr>
                <w:rFonts w:ascii="Times New Roman" w:eastAsiaTheme="minorHAnsi" w:hAnsi="Times New Roman" w:cs="Times New Roman"/>
                <w:i/>
                <w:lang w:eastAsia="en-US"/>
              </w:rPr>
              <w:t xml:space="preserve">/м3) указываются по каждой </w:t>
            </w:r>
            <w:proofErr w:type="spellStart"/>
            <w:r w:rsidRPr="00930ABA">
              <w:rPr>
                <w:rFonts w:ascii="Times New Roman" w:eastAsiaTheme="minorHAnsi" w:hAnsi="Times New Roman" w:cs="Times New Roman"/>
                <w:i/>
                <w:lang w:eastAsia="en-US"/>
              </w:rPr>
              <w:t>позициии</w:t>
            </w:r>
            <w:proofErr w:type="spellEnd"/>
            <w:r w:rsidRPr="00930ABA">
              <w:rPr>
                <w:rFonts w:ascii="Times New Roman" w:eastAsiaTheme="minorHAnsi" w:hAnsi="Times New Roman" w:cs="Times New Roman"/>
                <w:i/>
                <w:lang w:eastAsia="en-US"/>
              </w:rPr>
              <w:t xml:space="preserve"> </w:t>
            </w:r>
            <w:proofErr w:type="spellStart"/>
            <w:r w:rsidRPr="00930ABA">
              <w:rPr>
                <w:rFonts w:ascii="Times New Roman" w:eastAsiaTheme="minorHAnsi" w:hAnsi="Times New Roman" w:cs="Times New Roman"/>
                <w:i/>
                <w:lang w:eastAsia="en-US"/>
              </w:rPr>
              <w:t>пиломатериалов</w:t>
            </w:r>
            <w:r>
              <w:rPr>
                <w:rFonts w:ascii="Times New Roman" w:eastAsiaTheme="minorHAnsi" w:hAnsi="Times New Roman" w:cs="Times New Roman"/>
                <w:i/>
                <w:lang w:eastAsia="en-US"/>
              </w:rPr>
              <w:t>с</w:t>
            </w:r>
            <w:proofErr w:type="spellEnd"/>
            <w:r>
              <w:rPr>
                <w:rFonts w:ascii="Times New Roman" w:eastAsiaTheme="minorHAnsi" w:hAnsi="Times New Roman" w:cs="Times New Roman"/>
                <w:i/>
                <w:lang w:eastAsia="en-US"/>
              </w:rPr>
              <w:t xml:space="preserve"> учетом доставки до каждой ПП</w:t>
            </w:r>
            <w:r w:rsidRPr="00930ABA">
              <w:rPr>
                <w:rFonts w:ascii="Times New Roman" w:eastAsiaTheme="minorHAnsi" w:hAnsi="Times New Roman" w:cs="Times New Roman"/>
                <w:i/>
                <w:lang w:eastAsia="en-US"/>
              </w:rPr>
              <w:t xml:space="preserve"> </w:t>
            </w:r>
          </w:p>
        </w:tc>
      </w:tr>
      <w:tr w:rsidR="00145EB6" w:rsidRPr="00930ABA" w:rsidTr="00A41946">
        <w:trPr>
          <w:trHeight w:val="537"/>
        </w:trPr>
        <w:tc>
          <w:tcPr>
            <w:tcW w:w="720" w:type="dxa"/>
            <w:vMerge/>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145EB6" w:rsidRDefault="00145EB6" w:rsidP="000E6BB2">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 xml:space="preserve">Стоимость 1 м3 </w:t>
            </w:r>
            <w:r>
              <w:rPr>
                <w:rFonts w:ascii="Times New Roman" w:eastAsiaTheme="minorHAnsi" w:hAnsi="Times New Roman" w:cs="Times New Roman"/>
                <w:lang w:eastAsia="en-US"/>
              </w:rPr>
              <w:t>д</w:t>
            </w:r>
            <w:r w:rsidRPr="00F76DB9">
              <w:rPr>
                <w:rFonts w:ascii="Times New Roman" w:eastAsia="Times New Roman" w:hAnsi="Times New Roman" w:cs="Times New Roman"/>
                <w:color w:val="000000"/>
              </w:rPr>
              <w:t>оска необрезная хвойных пород 40х300х3000 мм</w:t>
            </w:r>
          </w:p>
          <w:p w:rsidR="00145EB6" w:rsidRPr="00930ABA" w:rsidRDefault="00145EB6" w:rsidP="000E6BB2">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Pr>
                <w:rFonts w:ascii="Times New Roman" w:eastAsiaTheme="minorHAnsi" w:hAnsi="Times New Roman" w:cs="Times New Roman"/>
                <w:lang w:eastAsia="en-US"/>
              </w:rPr>
              <w:t xml:space="preserve"> до ПП </w:t>
            </w:r>
            <w:r w:rsidRPr="007107C5">
              <w:rPr>
                <w:rFonts w:ascii="Times New Roman" w:eastAsiaTheme="minorHAnsi" w:hAnsi="Times New Roman" w:cs="Times New Roman"/>
                <w:color w:val="FF0000"/>
                <w:lang w:eastAsia="en-US"/>
              </w:rPr>
              <w:t>ВЛГ</w:t>
            </w:r>
            <w:r w:rsidRPr="00930AB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и</w:t>
            </w:r>
            <w:r w:rsidRPr="00930ABA">
              <w:rPr>
                <w:rFonts w:ascii="Times New Roman" w:eastAsiaTheme="minorHAnsi" w:hAnsi="Times New Roman" w:cs="Times New Roman"/>
                <w:lang w:eastAsia="en-US"/>
              </w:rPr>
              <w:t xml:space="preserve"> НДС </w:t>
            </w:r>
          </w:p>
        </w:tc>
        <w:tc>
          <w:tcPr>
            <w:tcW w:w="1417" w:type="dxa"/>
            <w:vMerge/>
            <w:vAlign w:val="center"/>
          </w:tcPr>
          <w:p w:rsidR="00145EB6" w:rsidRPr="00930ABA" w:rsidRDefault="00145EB6" w:rsidP="00930ABA">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45EB6" w:rsidRPr="00930ABA" w:rsidRDefault="00145EB6" w:rsidP="00182F3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145EB6" w:rsidRPr="00930ABA" w:rsidTr="00A41946">
        <w:trPr>
          <w:trHeight w:val="537"/>
        </w:trPr>
        <w:tc>
          <w:tcPr>
            <w:tcW w:w="720" w:type="dxa"/>
            <w:vMerge/>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145EB6" w:rsidRDefault="00145EB6" w:rsidP="007107C5">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 xml:space="preserve">Стоимость 1 м3 </w:t>
            </w:r>
            <w:r>
              <w:rPr>
                <w:rFonts w:ascii="Times New Roman" w:eastAsiaTheme="minorHAnsi" w:hAnsi="Times New Roman" w:cs="Times New Roman"/>
                <w:lang w:eastAsia="en-US"/>
              </w:rPr>
              <w:t>д</w:t>
            </w:r>
            <w:r w:rsidRPr="00F76DB9">
              <w:rPr>
                <w:rFonts w:ascii="Times New Roman" w:eastAsia="Times New Roman" w:hAnsi="Times New Roman" w:cs="Times New Roman"/>
                <w:color w:val="000000"/>
              </w:rPr>
              <w:t>оска необрезная хвойных пород 40х300х</w:t>
            </w:r>
            <w:r>
              <w:rPr>
                <w:rFonts w:ascii="Times New Roman" w:eastAsia="Times New Roman" w:hAnsi="Times New Roman" w:cs="Times New Roman"/>
                <w:color w:val="000000"/>
              </w:rPr>
              <w:t>2700</w:t>
            </w:r>
            <w:r w:rsidRPr="00F76DB9">
              <w:rPr>
                <w:rFonts w:ascii="Times New Roman" w:eastAsia="Times New Roman" w:hAnsi="Times New Roman" w:cs="Times New Roman"/>
                <w:color w:val="000000"/>
              </w:rPr>
              <w:t xml:space="preserve"> мм</w:t>
            </w:r>
            <w:r>
              <w:rPr>
                <w:rFonts w:ascii="Times New Roman" w:eastAsia="Times New Roman" w:hAnsi="Times New Roman" w:cs="Times New Roman"/>
                <w:color w:val="000000"/>
              </w:rPr>
              <w:t xml:space="preserve"> </w:t>
            </w:r>
          </w:p>
          <w:p w:rsidR="00145EB6" w:rsidRPr="00930ABA" w:rsidRDefault="00145EB6" w:rsidP="007107C5">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Pr>
                <w:rFonts w:ascii="Times New Roman" w:eastAsiaTheme="minorHAnsi" w:hAnsi="Times New Roman" w:cs="Times New Roman"/>
                <w:lang w:eastAsia="en-US"/>
              </w:rPr>
              <w:t xml:space="preserve"> до ПП </w:t>
            </w:r>
            <w:r w:rsidRPr="007107C5">
              <w:rPr>
                <w:rFonts w:ascii="Times New Roman" w:eastAsiaTheme="minorHAnsi" w:hAnsi="Times New Roman" w:cs="Times New Roman"/>
                <w:color w:val="FF0000"/>
                <w:lang w:eastAsia="en-US"/>
              </w:rPr>
              <w:t>ВЛГ</w:t>
            </w:r>
            <w:r w:rsidRPr="00930AB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и</w:t>
            </w:r>
            <w:r w:rsidRPr="00930ABA">
              <w:rPr>
                <w:rFonts w:ascii="Times New Roman" w:eastAsiaTheme="minorHAnsi" w:hAnsi="Times New Roman" w:cs="Times New Roman"/>
                <w:lang w:eastAsia="en-US"/>
              </w:rPr>
              <w:t xml:space="preserve"> НДС</w:t>
            </w:r>
          </w:p>
        </w:tc>
        <w:tc>
          <w:tcPr>
            <w:tcW w:w="1417" w:type="dxa"/>
            <w:vMerge/>
            <w:vAlign w:val="center"/>
          </w:tcPr>
          <w:p w:rsidR="00145EB6" w:rsidRPr="00930ABA" w:rsidRDefault="00145EB6"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45EB6" w:rsidRPr="00930ABA" w:rsidRDefault="00145EB6"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145EB6" w:rsidRPr="00930ABA" w:rsidTr="00A41946">
        <w:trPr>
          <w:trHeight w:val="537"/>
        </w:trPr>
        <w:tc>
          <w:tcPr>
            <w:tcW w:w="720" w:type="dxa"/>
            <w:vMerge/>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145EB6" w:rsidRDefault="00145EB6" w:rsidP="007107C5">
            <w:pPr>
              <w:widowControl w:val="0"/>
              <w:autoSpaceDE w:val="0"/>
              <w:autoSpaceDN w:val="0"/>
              <w:adjustRightInd w:val="0"/>
              <w:spacing w:after="0"/>
              <w:rPr>
                <w:rFonts w:ascii="Times New Roman" w:eastAsiaTheme="minorHAnsi" w:hAnsi="Times New Roman" w:cs="Times New Roman"/>
                <w:color w:val="FF0000"/>
                <w:lang w:eastAsia="en-US"/>
              </w:rPr>
            </w:pPr>
            <w:r w:rsidRPr="00930ABA">
              <w:rPr>
                <w:rFonts w:ascii="Times New Roman" w:eastAsiaTheme="minorHAnsi" w:hAnsi="Times New Roman" w:cs="Times New Roman"/>
                <w:lang w:eastAsia="en-US"/>
              </w:rPr>
              <w:t xml:space="preserve">Стоимость 1 м3 </w:t>
            </w:r>
            <w:r>
              <w:rPr>
                <w:rFonts w:ascii="Times New Roman" w:eastAsiaTheme="minorHAnsi" w:hAnsi="Times New Roman" w:cs="Times New Roman"/>
                <w:lang w:eastAsia="en-US"/>
              </w:rPr>
              <w:t>б</w:t>
            </w:r>
            <w:r w:rsidRPr="00EA7AC5">
              <w:rPr>
                <w:rFonts w:ascii="Times New Roman" w:eastAsia="Times New Roman" w:hAnsi="Times New Roman" w:cs="Times New Roman"/>
                <w:color w:val="000000"/>
              </w:rPr>
              <w:t>рус</w:t>
            </w:r>
            <w:r>
              <w:rPr>
                <w:rFonts w:ascii="Times New Roman" w:eastAsia="Times New Roman" w:hAnsi="Times New Roman" w:cs="Times New Roman"/>
                <w:color w:val="000000"/>
              </w:rPr>
              <w:t xml:space="preserve">а </w:t>
            </w:r>
            <w:r w:rsidRPr="00EA7AC5">
              <w:rPr>
                <w:rFonts w:ascii="Times New Roman" w:eastAsia="Times New Roman" w:hAnsi="Times New Roman" w:cs="Times New Roman"/>
                <w:color w:val="000000"/>
              </w:rPr>
              <w:t xml:space="preserve"> хвойных пород 100х100х6000 мм</w:t>
            </w:r>
            <w:r>
              <w:rPr>
                <w:rFonts w:ascii="Times New Roman" w:eastAsia="Times New Roman" w:hAnsi="Times New Roman" w:cs="Times New Roman"/>
                <w:color w:val="000000"/>
              </w:rPr>
              <w:t xml:space="preserve"> </w:t>
            </w:r>
            <w:r>
              <w:rPr>
                <w:rFonts w:ascii="Times New Roman" w:eastAsiaTheme="minorHAnsi" w:hAnsi="Times New Roman" w:cs="Times New Roman"/>
                <w:color w:val="FF0000"/>
                <w:lang w:eastAsia="en-US"/>
              </w:rPr>
              <w:t xml:space="preserve"> </w:t>
            </w:r>
          </w:p>
          <w:p w:rsidR="00145EB6" w:rsidRPr="00930ABA" w:rsidRDefault="00145EB6" w:rsidP="007107C5">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 xml:space="preserve">и </w:t>
            </w:r>
            <w:r>
              <w:rPr>
                <w:rFonts w:ascii="Times New Roman" w:eastAsiaTheme="minorHAnsi" w:hAnsi="Times New Roman" w:cs="Times New Roman"/>
                <w:lang w:eastAsia="en-US"/>
              </w:rPr>
              <w:t xml:space="preserve">до ПП </w:t>
            </w:r>
            <w:r w:rsidRPr="007107C5">
              <w:rPr>
                <w:rFonts w:ascii="Times New Roman" w:eastAsiaTheme="minorHAnsi" w:hAnsi="Times New Roman" w:cs="Times New Roman"/>
                <w:color w:val="FF0000"/>
                <w:lang w:eastAsia="en-US"/>
              </w:rPr>
              <w:t>ВЛГ</w:t>
            </w:r>
            <w:r>
              <w:rPr>
                <w:rFonts w:ascii="Times New Roman" w:eastAsiaTheme="minorHAnsi" w:hAnsi="Times New Roman" w:cs="Times New Roman"/>
                <w:lang w:eastAsia="en-US"/>
              </w:rPr>
              <w:t xml:space="preserve"> и</w:t>
            </w:r>
            <w:r w:rsidRPr="00930ABA">
              <w:rPr>
                <w:rFonts w:ascii="Times New Roman" w:eastAsiaTheme="minorHAnsi" w:hAnsi="Times New Roman" w:cs="Times New Roman"/>
                <w:lang w:eastAsia="en-US"/>
              </w:rPr>
              <w:t xml:space="preserve"> НДС </w:t>
            </w:r>
          </w:p>
        </w:tc>
        <w:tc>
          <w:tcPr>
            <w:tcW w:w="1417" w:type="dxa"/>
            <w:vMerge/>
            <w:vAlign w:val="center"/>
          </w:tcPr>
          <w:p w:rsidR="00145EB6" w:rsidRPr="00930ABA" w:rsidRDefault="00145EB6"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45EB6" w:rsidRPr="00930ABA" w:rsidRDefault="00145EB6"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145EB6" w:rsidRPr="00930ABA" w:rsidTr="000E6BB2">
        <w:trPr>
          <w:trHeight w:val="712"/>
        </w:trPr>
        <w:tc>
          <w:tcPr>
            <w:tcW w:w="720" w:type="dxa"/>
            <w:vMerge/>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145EB6" w:rsidRPr="00145EB6" w:rsidRDefault="00145EB6" w:rsidP="00A16E51">
            <w:pPr>
              <w:widowControl w:val="0"/>
              <w:autoSpaceDE w:val="0"/>
              <w:autoSpaceDN w:val="0"/>
              <w:adjustRightInd w:val="0"/>
              <w:spacing w:after="0"/>
              <w:rPr>
                <w:rFonts w:ascii="Times New Roman" w:eastAsia="Times New Roman" w:hAnsi="Times New Roman" w:cs="Times New Roman"/>
                <w:b/>
                <w:color w:val="000000"/>
              </w:rPr>
            </w:pPr>
            <w:r w:rsidRPr="00145EB6">
              <w:rPr>
                <w:rFonts w:ascii="Times New Roman" w:eastAsia="Times New Roman" w:hAnsi="Times New Roman" w:cs="Times New Roman"/>
                <w:b/>
                <w:color w:val="000000"/>
              </w:rPr>
              <w:t>Лот№2</w:t>
            </w:r>
          </w:p>
        </w:tc>
        <w:tc>
          <w:tcPr>
            <w:tcW w:w="1417" w:type="dxa"/>
            <w:vMerge/>
            <w:vAlign w:val="center"/>
          </w:tcPr>
          <w:p w:rsidR="00145EB6" w:rsidRPr="00930ABA" w:rsidRDefault="00145EB6"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45EB6" w:rsidRPr="00930ABA" w:rsidRDefault="00145EB6"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145EB6" w:rsidRPr="00930ABA" w:rsidTr="000E6BB2">
        <w:trPr>
          <w:trHeight w:val="712"/>
        </w:trPr>
        <w:tc>
          <w:tcPr>
            <w:tcW w:w="720" w:type="dxa"/>
            <w:vMerge/>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145EB6" w:rsidRDefault="00145EB6" w:rsidP="00A16E51">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Стоимость </w:t>
            </w:r>
            <w:r w:rsidRPr="00930ABA">
              <w:rPr>
                <w:rFonts w:ascii="Times New Roman" w:eastAsiaTheme="minorHAnsi" w:hAnsi="Times New Roman" w:cs="Times New Roman"/>
                <w:lang w:eastAsia="en-US"/>
              </w:rPr>
              <w:t xml:space="preserve">1 м3 </w:t>
            </w:r>
            <w:r>
              <w:rPr>
                <w:rFonts w:ascii="Times New Roman" w:eastAsiaTheme="minorHAnsi" w:hAnsi="Times New Roman" w:cs="Times New Roman"/>
                <w:lang w:eastAsia="en-US"/>
              </w:rPr>
              <w:t>д</w:t>
            </w:r>
            <w:r w:rsidRPr="00F76DB9">
              <w:rPr>
                <w:rFonts w:ascii="Times New Roman" w:eastAsia="Times New Roman" w:hAnsi="Times New Roman" w:cs="Times New Roman"/>
                <w:color w:val="000000"/>
              </w:rPr>
              <w:t>оска необрезная хвойных пород 40х300х3000 мм</w:t>
            </w:r>
            <w:r>
              <w:rPr>
                <w:rFonts w:ascii="Times New Roman" w:eastAsia="Times New Roman" w:hAnsi="Times New Roman" w:cs="Times New Roman"/>
                <w:color w:val="000000"/>
              </w:rPr>
              <w:t xml:space="preserve"> </w:t>
            </w:r>
          </w:p>
          <w:p w:rsidR="00145EB6" w:rsidRPr="007107C5" w:rsidRDefault="00145EB6" w:rsidP="007107C5">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с учетом доставки до ПП </w:t>
            </w:r>
            <w:r w:rsidRPr="007107C5">
              <w:rPr>
                <w:rFonts w:ascii="Times New Roman" w:eastAsia="Times New Roman" w:hAnsi="Times New Roman" w:cs="Times New Roman"/>
                <w:color w:val="FF0000"/>
              </w:rPr>
              <w:t>ВТР</w:t>
            </w:r>
            <w:r>
              <w:rPr>
                <w:rFonts w:ascii="Times New Roman" w:eastAsia="Times New Roman" w:hAnsi="Times New Roman" w:cs="Times New Roman"/>
                <w:color w:val="000000"/>
              </w:rPr>
              <w:t xml:space="preserve"> и НДС</w:t>
            </w:r>
          </w:p>
        </w:tc>
        <w:tc>
          <w:tcPr>
            <w:tcW w:w="1417" w:type="dxa"/>
            <w:vMerge/>
            <w:vAlign w:val="center"/>
          </w:tcPr>
          <w:p w:rsidR="00145EB6" w:rsidRPr="00930ABA" w:rsidRDefault="00145EB6"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45EB6" w:rsidRPr="00930ABA" w:rsidRDefault="00145EB6"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145EB6" w:rsidRPr="00930ABA" w:rsidTr="000E6BB2">
        <w:trPr>
          <w:trHeight w:val="712"/>
        </w:trPr>
        <w:tc>
          <w:tcPr>
            <w:tcW w:w="720" w:type="dxa"/>
            <w:vMerge/>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145EB6" w:rsidRDefault="00145EB6" w:rsidP="00EE6DAA">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 xml:space="preserve">Стоимость 1 м3 </w:t>
            </w:r>
            <w:r>
              <w:rPr>
                <w:rFonts w:ascii="Times New Roman" w:eastAsiaTheme="minorHAnsi" w:hAnsi="Times New Roman" w:cs="Times New Roman"/>
                <w:lang w:eastAsia="en-US"/>
              </w:rPr>
              <w:t>д</w:t>
            </w:r>
            <w:r w:rsidRPr="00F76DB9">
              <w:rPr>
                <w:rFonts w:ascii="Times New Roman" w:eastAsia="Times New Roman" w:hAnsi="Times New Roman" w:cs="Times New Roman"/>
                <w:color w:val="000000"/>
              </w:rPr>
              <w:t>оска необрезная хвойных пород 40х300х</w:t>
            </w:r>
            <w:r>
              <w:rPr>
                <w:rFonts w:ascii="Times New Roman" w:eastAsia="Times New Roman" w:hAnsi="Times New Roman" w:cs="Times New Roman"/>
                <w:color w:val="000000"/>
              </w:rPr>
              <w:t>2700</w:t>
            </w:r>
            <w:r w:rsidRPr="00F76DB9">
              <w:rPr>
                <w:rFonts w:ascii="Times New Roman" w:eastAsia="Times New Roman" w:hAnsi="Times New Roman" w:cs="Times New Roman"/>
                <w:color w:val="000000"/>
              </w:rPr>
              <w:t xml:space="preserve"> мм</w:t>
            </w:r>
          </w:p>
          <w:p w:rsidR="00145EB6" w:rsidRPr="00930ABA" w:rsidRDefault="00145EB6" w:rsidP="00EE6DAA">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Pr>
                <w:rFonts w:ascii="Times New Roman" w:eastAsiaTheme="minorHAnsi" w:hAnsi="Times New Roman" w:cs="Times New Roman"/>
                <w:lang w:eastAsia="en-US"/>
              </w:rPr>
              <w:t xml:space="preserve"> до ПП </w:t>
            </w:r>
            <w:r w:rsidRPr="007107C5">
              <w:rPr>
                <w:rFonts w:ascii="Times New Roman" w:eastAsiaTheme="minorHAnsi" w:hAnsi="Times New Roman" w:cs="Times New Roman"/>
                <w:color w:val="FF0000"/>
                <w:lang w:eastAsia="en-US"/>
              </w:rPr>
              <w:t>ВТР</w:t>
            </w:r>
            <w:r>
              <w:rPr>
                <w:rFonts w:ascii="Times New Roman" w:eastAsiaTheme="minorHAnsi" w:hAnsi="Times New Roman" w:cs="Times New Roman"/>
                <w:lang w:eastAsia="en-US"/>
              </w:rPr>
              <w:t xml:space="preserve"> </w:t>
            </w:r>
            <w:r w:rsidRPr="00930AB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и</w:t>
            </w:r>
            <w:r w:rsidRPr="00930ABA">
              <w:rPr>
                <w:rFonts w:ascii="Times New Roman" w:eastAsiaTheme="minorHAnsi" w:hAnsi="Times New Roman" w:cs="Times New Roman"/>
                <w:lang w:eastAsia="en-US"/>
              </w:rPr>
              <w:t xml:space="preserve"> НДС</w:t>
            </w:r>
          </w:p>
        </w:tc>
        <w:tc>
          <w:tcPr>
            <w:tcW w:w="1417" w:type="dxa"/>
            <w:vMerge/>
            <w:vAlign w:val="center"/>
          </w:tcPr>
          <w:p w:rsidR="00145EB6" w:rsidRPr="00930ABA" w:rsidRDefault="00145EB6"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45EB6" w:rsidRPr="00930ABA" w:rsidRDefault="00145EB6"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145EB6" w:rsidRPr="00930ABA" w:rsidTr="000E6BB2">
        <w:trPr>
          <w:trHeight w:val="712"/>
        </w:trPr>
        <w:tc>
          <w:tcPr>
            <w:tcW w:w="720" w:type="dxa"/>
            <w:vMerge/>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145EB6" w:rsidRPr="00145EB6" w:rsidRDefault="00145EB6" w:rsidP="00313BA5">
            <w:pPr>
              <w:widowControl w:val="0"/>
              <w:autoSpaceDE w:val="0"/>
              <w:autoSpaceDN w:val="0"/>
              <w:adjustRightInd w:val="0"/>
              <w:spacing w:after="0"/>
              <w:rPr>
                <w:rFonts w:ascii="Times New Roman" w:eastAsiaTheme="minorHAnsi" w:hAnsi="Times New Roman" w:cs="Times New Roman"/>
                <w:b/>
                <w:lang w:eastAsia="en-US"/>
              </w:rPr>
            </w:pPr>
            <w:r w:rsidRPr="00145EB6">
              <w:rPr>
                <w:rFonts w:ascii="Times New Roman" w:eastAsiaTheme="minorHAnsi" w:hAnsi="Times New Roman" w:cs="Times New Roman"/>
                <w:b/>
                <w:lang w:eastAsia="en-US"/>
              </w:rPr>
              <w:t>Лот№3</w:t>
            </w:r>
          </w:p>
        </w:tc>
        <w:tc>
          <w:tcPr>
            <w:tcW w:w="1417" w:type="dxa"/>
            <w:vMerge/>
            <w:vAlign w:val="center"/>
          </w:tcPr>
          <w:p w:rsidR="00145EB6" w:rsidRPr="00930ABA" w:rsidRDefault="00145EB6"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45EB6" w:rsidRPr="00930ABA" w:rsidRDefault="00145EB6"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145EB6" w:rsidRPr="00930ABA" w:rsidTr="000E6BB2">
        <w:trPr>
          <w:trHeight w:val="712"/>
        </w:trPr>
        <w:tc>
          <w:tcPr>
            <w:tcW w:w="720" w:type="dxa"/>
            <w:vMerge/>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145EB6" w:rsidRDefault="00145EB6" w:rsidP="00313BA5">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 xml:space="preserve">Стоимость 1 м3 </w:t>
            </w:r>
            <w:r>
              <w:rPr>
                <w:rFonts w:ascii="Times New Roman" w:eastAsiaTheme="minorHAnsi" w:hAnsi="Times New Roman" w:cs="Times New Roman"/>
                <w:lang w:eastAsia="en-US"/>
              </w:rPr>
              <w:t xml:space="preserve"> д</w:t>
            </w:r>
            <w:r w:rsidRPr="00F76DB9">
              <w:rPr>
                <w:rFonts w:ascii="Times New Roman" w:eastAsia="Times New Roman" w:hAnsi="Times New Roman" w:cs="Times New Roman"/>
                <w:color w:val="000000"/>
              </w:rPr>
              <w:t>оска необрезная хвойных пород 4</w:t>
            </w:r>
            <w:r>
              <w:rPr>
                <w:rFonts w:ascii="Times New Roman" w:eastAsia="Times New Roman" w:hAnsi="Times New Roman" w:cs="Times New Roman"/>
                <w:color w:val="000000"/>
              </w:rPr>
              <w:t>0</w:t>
            </w:r>
            <w:r w:rsidRPr="00B428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х 200 х</w:t>
            </w:r>
            <w:r w:rsidRPr="00B428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w:t>
            </w:r>
            <w:r w:rsidRPr="00F76DB9">
              <w:rPr>
                <w:rFonts w:ascii="Times New Roman" w:eastAsia="Times New Roman" w:hAnsi="Times New Roman" w:cs="Times New Roman"/>
                <w:color w:val="000000"/>
              </w:rPr>
              <w:t>000 мм</w:t>
            </w:r>
          </w:p>
          <w:p w:rsidR="00145EB6" w:rsidRPr="00F76DB9" w:rsidRDefault="00145EB6" w:rsidP="00313BA5">
            <w:pPr>
              <w:widowControl w:val="0"/>
              <w:autoSpaceDE w:val="0"/>
              <w:autoSpaceDN w:val="0"/>
              <w:adjustRightInd w:val="0"/>
              <w:spacing w:after="0"/>
              <w:rPr>
                <w:rFonts w:ascii="Times New Roman" w:eastAsia="Times New Roman" w:hAnsi="Times New Roman" w:cs="Times New Roman"/>
                <w:bCs/>
              </w:rPr>
            </w:pPr>
            <w:r w:rsidRPr="00930ABA">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Pr>
                <w:rFonts w:ascii="Times New Roman" w:eastAsiaTheme="minorHAnsi" w:hAnsi="Times New Roman" w:cs="Times New Roman"/>
                <w:lang w:eastAsia="en-US"/>
              </w:rPr>
              <w:t xml:space="preserve"> до ПП </w:t>
            </w:r>
            <w:r w:rsidRPr="00313BA5">
              <w:rPr>
                <w:rFonts w:ascii="Times New Roman" w:eastAsiaTheme="minorHAnsi" w:hAnsi="Times New Roman" w:cs="Times New Roman"/>
                <w:color w:val="FF0000"/>
                <w:lang w:eastAsia="en-US"/>
              </w:rPr>
              <w:t>ОРБ</w:t>
            </w:r>
            <w:r>
              <w:rPr>
                <w:rFonts w:ascii="Times New Roman" w:eastAsiaTheme="minorHAnsi" w:hAnsi="Times New Roman" w:cs="Times New Roman"/>
                <w:lang w:eastAsia="en-US"/>
              </w:rPr>
              <w:t xml:space="preserve"> </w:t>
            </w:r>
            <w:r w:rsidRPr="00930AB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и</w:t>
            </w:r>
            <w:r w:rsidRPr="00930ABA">
              <w:rPr>
                <w:rFonts w:ascii="Times New Roman" w:eastAsiaTheme="minorHAnsi" w:hAnsi="Times New Roman" w:cs="Times New Roman"/>
                <w:lang w:eastAsia="en-US"/>
              </w:rPr>
              <w:t xml:space="preserve"> НДС</w:t>
            </w:r>
          </w:p>
        </w:tc>
        <w:tc>
          <w:tcPr>
            <w:tcW w:w="1417" w:type="dxa"/>
            <w:vMerge/>
            <w:vAlign w:val="center"/>
          </w:tcPr>
          <w:p w:rsidR="00145EB6" w:rsidRPr="00930ABA" w:rsidRDefault="00145EB6"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45EB6" w:rsidRPr="00930ABA" w:rsidRDefault="00145EB6"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145EB6" w:rsidRPr="00930ABA" w:rsidTr="000E6BB2">
        <w:trPr>
          <w:trHeight w:val="712"/>
        </w:trPr>
        <w:tc>
          <w:tcPr>
            <w:tcW w:w="720" w:type="dxa"/>
            <w:vMerge/>
            <w:vAlign w:val="center"/>
          </w:tcPr>
          <w:p w:rsidR="00145EB6"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145EB6" w:rsidRDefault="00145EB6" w:rsidP="00145EB6">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 xml:space="preserve">Стоимость 1 м3 </w:t>
            </w:r>
            <w:r>
              <w:rPr>
                <w:rFonts w:ascii="Times New Roman" w:eastAsiaTheme="minorHAnsi" w:hAnsi="Times New Roman" w:cs="Times New Roman"/>
                <w:lang w:eastAsia="en-US"/>
              </w:rPr>
              <w:t xml:space="preserve"> д</w:t>
            </w:r>
            <w:r w:rsidRPr="00F76DB9">
              <w:rPr>
                <w:rFonts w:ascii="Times New Roman" w:eastAsia="Times New Roman" w:hAnsi="Times New Roman" w:cs="Times New Roman"/>
                <w:color w:val="000000"/>
              </w:rPr>
              <w:t>оска необрезная хвойных пород 4</w:t>
            </w:r>
            <w:r>
              <w:rPr>
                <w:rFonts w:ascii="Times New Roman" w:eastAsia="Times New Roman" w:hAnsi="Times New Roman" w:cs="Times New Roman"/>
                <w:color w:val="000000"/>
              </w:rPr>
              <w:t>0</w:t>
            </w:r>
            <w:r w:rsidRPr="00B428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х 200 х</w:t>
            </w:r>
            <w:r w:rsidRPr="00B428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w:t>
            </w:r>
            <w:r w:rsidRPr="00F76DB9">
              <w:rPr>
                <w:rFonts w:ascii="Times New Roman" w:eastAsia="Times New Roman" w:hAnsi="Times New Roman" w:cs="Times New Roman"/>
                <w:color w:val="000000"/>
              </w:rPr>
              <w:t>000 мм</w:t>
            </w:r>
          </w:p>
          <w:p w:rsidR="00145EB6" w:rsidRPr="00F76DB9" w:rsidRDefault="00145EB6" w:rsidP="00145EB6">
            <w:pPr>
              <w:widowControl w:val="0"/>
              <w:autoSpaceDE w:val="0"/>
              <w:autoSpaceDN w:val="0"/>
              <w:adjustRightInd w:val="0"/>
              <w:spacing w:after="0"/>
              <w:rPr>
                <w:rFonts w:ascii="Times New Roman" w:eastAsia="Times New Roman" w:hAnsi="Times New Roman" w:cs="Times New Roman"/>
                <w:bCs/>
              </w:rPr>
            </w:pPr>
            <w:r w:rsidRPr="00930ABA">
              <w:rPr>
                <w:rFonts w:ascii="Times New Roman" w:eastAsiaTheme="minorHAnsi" w:hAnsi="Times New Roman" w:cs="Times New Roman"/>
                <w:lang w:eastAsia="en-US"/>
              </w:rPr>
              <w:lastRenderedPageBreak/>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Pr>
                <w:rFonts w:ascii="Times New Roman" w:eastAsiaTheme="minorHAnsi" w:hAnsi="Times New Roman" w:cs="Times New Roman"/>
                <w:lang w:eastAsia="en-US"/>
              </w:rPr>
              <w:t xml:space="preserve"> до ПП </w:t>
            </w:r>
            <w:r w:rsidRPr="00313BA5">
              <w:rPr>
                <w:rFonts w:ascii="Times New Roman" w:eastAsiaTheme="minorHAnsi" w:hAnsi="Times New Roman" w:cs="Times New Roman"/>
                <w:color w:val="FF0000"/>
                <w:lang w:eastAsia="en-US"/>
              </w:rPr>
              <w:t>ОРБ</w:t>
            </w:r>
            <w:r>
              <w:rPr>
                <w:rFonts w:ascii="Times New Roman" w:eastAsiaTheme="minorHAnsi" w:hAnsi="Times New Roman" w:cs="Times New Roman"/>
                <w:lang w:eastAsia="en-US"/>
              </w:rPr>
              <w:t xml:space="preserve"> </w:t>
            </w:r>
            <w:r w:rsidRPr="00930AB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и</w:t>
            </w:r>
            <w:r w:rsidRPr="00930ABA">
              <w:rPr>
                <w:rFonts w:ascii="Times New Roman" w:eastAsiaTheme="minorHAnsi" w:hAnsi="Times New Roman" w:cs="Times New Roman"/>
                <w:lang w:eastAsia="en-US"/>
              </w:rPr>
              <w:t xml:space="preserve"> НДС</w:t>
            </w:r>
          </w:p>
        </w:tc>
        <w:tc>
          <w:tcPr>
            <w:tcW w:w="1417" w:type="dxa"/>
            <w:vMerge/>
            <w:vAlign w:val="center"/>
          </w:tcPr>
          <w:p w:rsidR="00145EB6" w:rsidRPr="00930ABA" w:rsidRDefault="00145EB6"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45EB6" w:rsidRPr="00930ABA" w:rsidRDefault="00145EB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145EB6" w:rsidRPr="00930ABA" w:rsidRDefault="00145EB6"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313BA5" w:rsidRPr="008A7EBD" w:rsidTr="00A41946">
        <w:trPr>
          <w:trHeight w:val="397"/>
        </w:trPr>
        <w:tc>
          <w:tcPr>
            <w:tcW w:w="720" w:type="dxa"/>
            <w:vAlign w:val="center"/>
          </w:tcPr>
          <w:p w:rsidR="00313BA5" w:rsidRPr="00F44E14" w:rsidRDefault="00313BA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2</w:t>
            </w:r>
            <w:r w:rsidRPr="00F44E14">
              <w:rPr>
                <w:rFonts w:ascii="Times New Roman" w:eastAsiaTheme="minorHAnsi" w:hAnsi="Times New Roman" w:cs="Times New Roman"/>
                <w:lang w:eastAsia="en-US"/>
              </w:rPr>
              <w:t>.</w:t>
            </w:r>
          </w:p>
        </w:tc>
        <w:tc>
          <w:tcPr>
            <w:tcW w:w="4242" w:type="dxa"/>
            <w:vAlign w:val="center"/>
          </w:tcPr>
          <w:p w:rsidR="00313BA5" w:rsidRPr="00ED6854" w:rsidRDefault="00313BA5" w:rsidP="00A4194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 опыте и репутации участника</w:t>
            </w:r>
          </w:p>
        </w:tc>
        <w:tc>
          <w:tcPr>
            <w:tcW w:w="1417" w:type="dxa"/>
            <w:vAlign w:val="center"/>
          </w:tcPr>
          <w:p w:rsidR="00313BA5" w:rsidRPr="00FE21B1" w:rsidRDefault="00313BA5"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313BA5" w:rsidRPr="00FE21B1" w:rsidRDefault="00313BA5"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313BA5" w:rsidRPr="00FE21B1" w:rsidRDefault="00313BA5"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Pr>
                <w:rFonts w:ascii="Times New Roman" w:eastAsiaTheme="minorHAnsi" w:hAnsi="Times New Roman" w:cs="Times New Roman"/>
                <w:lang w:eastAsia="en-US"/>
              </w:rPr>
              <w:t>4</w:t>
            </w:r>
          </w:p>
        </w:tc>
      </w:tr>
      <w:tr w:rsidR="00313BA5" w:rsidRPr="008A7EBD" w:rsidTr="00A41946">
        <w:trPr>
          <w:trHeight w:val="397"/>
        </w:trPr>
        <w:tc>
          <w:tcPr>
            <w:tcW w:w="720" w:type="dxa"/>
            <w:vAlign w:val="center"/>
          </w:tcPr>
          <w:p w:rsidR="00313BA5" w:rsidRDefault="00313BA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242" w:type="dxa"/>
            <w:vAlign w:val="center"/>
          </w:tcPr>
          <w:p w:rsidR="00313BA5" w:rsidRPr="00ED6854" w:rsidRDefault="00313BA5" w:rsidP="00A41946">
            <w:pPr>
              <w:widowControl w:val="0"/>
              <w:autoSpaceDE w:val="0"/>
              <w:autoSpaceDN w:val="0"/>
              <w:adjustRightInd w:val="0"/>
              <w:spacing w:after="0"/>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313BA5" w:rsidRPr="00FE21B1" w:rsidRDefault="00313BA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701" w:type="dxa"/>
            <w:vAlign w:val="center"/>
          </w:tcPr>
          <w:p w:rsidR="00313BA5" w:rsidRPr="00FE21B1" w:rsidRDefault="00313BA5"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313BA5" w:rsidRPr="00FE21B1" w:rsidRDefault="00313BA5"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CF3D64">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CF3D64">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CF3D64">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w:t>
      </w:r>
      <w:r w:rsidRPr="00A8412C">
        <w:rPr>
          <w:rFonts w:ascii="Times New Roman" w:eastAsia="Times New Roman" w:hAnsi="Times New Roman" w:cs="Times New Roman"/>
        </w:rPr>
        <w:lastRenderedPageBreak/>
        <w:t>предложений нам не возвращается, если необходимость данного обеспечения указана в закупочной документации.</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CF3D64">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892866" w:rsidRPr="00892866" w:rsidRDefault="00A8412C" w:rsidP="00892866">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CF3D6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32BD" w:rsidRDefault="00461AEB" w:rsidP="00CF3D6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004632BD">
        <w:rPr>
          <w:rFonts w:ascii="Times New Roman" w:eastAsia="Calibri" w:hAnsi="Times New Roman" w:cs="Times New Roman"/>
          <w:b/>
          <w:bCs/>
          <w:lang w:eastAsia="en-US"/>
        </w:rPr>
        <w:t xml:space="preserve">                      </w:t>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t xml:space="preserve">  </w:t>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p>
    <w:p w:rsidR="00461AEB" w:rsidRPr="00461AEB" w:rsidRDefault="00461AEB" w:rsidP="00CF3D64">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CF3D64">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CF3D64">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CF3D64">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CF3D64">
      <w:pPr>
        <w:widowControl w:val="0"/>
        <w:spacing w:after="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CF3D64">
      <w:pPr>
        <w:widowControl w:val="0"/>
        <w:spacing w:after="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4632BD">
        <w:rPr>
          <w:rFonts w:ascii="Times New Roman" w:eastAsia="Calibri" w:hAnsi="Times New Roman" w:cs="Times New Roman"/>
          <w:lang w:eastAsia="en-US"/>
        </w:rPr>
        <w:t>нных в нижеприведенной таблице: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43"/>
        <w:gridCol w:w="3119"/>
        <w:gridCol w:w="1678"/>
      </w:tblGrid>
      <w:tr w:rsidR="00461AEB" w:rsidRPr="00461AEB" w:rsidTr="00145EB6">
        <w:trPr>
          <w:trHeight w:val="985"/>
        </w:trPr>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4743"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3119"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1678"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145EB6">
        <w:trPr>
          <w:trHeight w:val="77"/>
          <w:tblHeader/>
        </w:trPr>
        <w:tc>
          <w:tcPr>
            <w:tcW w:w="540"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4743"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3119"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678"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145EB6" w:rsidRPr="00461AEB" w:rsidTr="00145EB6">
        <w:trPr>
          <w:cantSplit/>
          <w:trHeight w:val="576"/>
        </w:trPr>
        <w:tc>
          <w:tcPr>
            <w:tcW w:w="540" w:type="dxa"/>
            <w:vAlign w:val="center"/>
          </w:tcPr>
          <w:p w:rsidR="00145EB6" w:rsidRPr="00461AEB" w:rsidRDefault="00145EB6" w:rsidP="00145EB6">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743" w:type="dxa"/>
            <w:vAlign w:val="center"/>
          </w:tcPr>
          <w:p w:rsidR="00145EB6" w:rsidRPr="00D409EA" w:rsidRDefault="00145EB6" w:rsidP="00145EB6">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heme="minorHAnsi" w:hAnsi="Times New Roman" w:cs="Times New Roman"/>
                <w:lang w:eastAsia="en-US"/>
              </w:rPr>
              <w:t xml:space="preserve">Доска необрезная хвойных пород </w:t>
            </w:r>
          </w:p>
          <w:p w:rsidR="00145EB6" w:rsidRPr="00D409EA" w:rsidRDefault="00145EB6" w:rsidP="00145EB6">
            <w:pPr>
              <w:widowControl w:val="0"/>
              <w:autoSpaceDE w:val="0"/>
              <w:autoSpaceDN w:val="0"/>
              <w:adjustRightInd w:val="0"/>
              <w:spacing w:after="0"/>
              <w:rPr>
                <w:rFonts w:ascii="Times New Roman" w:eastAsia="Times New Roman" w:hAnsi="Times New Roman" w:cs="Times New Roman"/>
              </w:rPr>
            </w:pPr>
            <w:r w:rsidRPr="00D409EA">
              <w:rPr>
                <w:rFonts w:ascii="Times New Roman" w:eastAsia="Times New Roman" w:hAnsi="Times New Roman" w:cs="Times New Roman"/>
              </w:rPr>
              <w:t xml:space="preserve">40 х300 х 3000 мм </w:t>
            </w:r>
          </w:p>
        </w:tc>
        <w:tc>
          <w:tcPr>
            <w:tcW w:w="3119" w:type="dxa"/>
            <w:vMerge w:val="restart"/>
            <w:vAlign w:val="center"/>
          </w:tcPr>
          <w:p w:rsidR="00145EB6" w:rsidRPr="004C13CD" w:rsidRDefault="00145EB6" w:rsidP="002064C6">
            <w:pPr>
              <w:widowControl w:val="0"/>
              <w:autoSpaceDE w:val="0"/>
              <w:autoSpaceDN w:val="0"/>
              <w:adjustRightInd w:val="0"/>
              <w:jc w:val="center"/>
              <w:rPr>
                <w:rFonts w:ascii="Times New Roman" w:eastAsia="Calibri" w:hAnsi="Times New Roman" w:cs="Times New Roman"/>
                <w:lang w:eastAsia="en-US"/>
              </w:rPr>
            </w:pPr>
            <w:r w:rsidRPr="004C13CD">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678" w:type="dxa"/>
            <w:vMerge w:val="restart"/>
            <w:vAlign w:val="center"/>
          </w:tcPr>
          <w:p w:rsidR="00145EB6" w:rsidRPr="00461AEB" w:rsidRDefault="00145EB6"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145EB6" w:rsidRPr="00461AEB" w:rsidTr="00145EB6">
        <w:trPr>
          <w:cantSplit/>
          <w:trHeight w:val="589"/>
        </w:trPr>
        <w:tc>
          <w:tcPr>
            <w:tcW w:w="540" w:type="dxa"/>
            <w:vAlign w:val="center"/>
          </w:tcPr>
          <w:p w:rsidR="00145EB6" w:rsidRPr="00461AEB" w:rsidRDefault="00145EB6" w:rsidP="00145EB6">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743" w:type="dxa"/>
            <w:vAlign w:val="center"/>
          </w:tcPr>
          <w:p w:rsidR="00145EB6" w:rsidRPr="00D409EA" w:rsidRDefault="00145EB6" w:rsidP="00892866">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heme="minorHAnsi" w:hAnsi="Times New Roman" w:cs="Times New Roman"/>
                <w:lang w:eastAsia="en-US"/>
              </w:rPr>
              <w:t xml:space="preserve">Доска необрезная хвойных пород </w:t>
            </w:r>
          </w:p>
          <w:p w:rsidR="00145EB6" w:rsidRPr="00D409EA" w:rsidRDefault="00145EB6" w:rsidP="00892866">
            <w:pPr>
              <w:widowControl w:val="0"/>
              <w:autoSpaceDE w:val="0"/>
              <w:autoSpaceDN w:val="0"/>
              <w:adjustRightInd w:val="0"/>
              <w:spacing w:after="0"/>
              <w:rPr>
                <w:rFonts w:ascii="Times New Roman" w:eastAsia="Times New Roman" w:hAnsi="Times New Roman" w:cs="Times New Roman"/>
              </w:rPr>
            </w:pPr>
            <w:r w:rsidRPr="00D409EA">
              <w:rPr>
                <w:rFonts w:ascii="Times New Roman" w:eastAsia="Times New Roman" w:hAnsi="Times New Roman" w:cs="Times New Roman"/>
              </w:rPr>
              <w:t xml:space="preserve">40 х300 х </w:t>
            </w:r>
            <w:r>
              <w:rPr>
                <w:rFonts w:ascii="Times New Roman" w:eastAsia="Times New Roman" w:hAnsi="Times New Roman" w:cs="Times New Roman"/>
              </w:rPr>
              <w:t>27</w:t>
            </w:r>
            <w:r w:rsidRPr="00D409EA">
              <w:rPr>
                <w:rFonts w:ascii="Times New Roman" w:eastAsia="Times New Roman" w:hAnsi="Times New Roman" w:cs="Times New Roman"/>
              </w:rPr>
              <w:t>00 мм</w:t>
            </w:r>
          </w:p>
        </w:tc>
        <w:tc>
          <w:tcPr>
            <w:tcW w:w="3119" w:type="dxa"/>
            <w:vMerge/>
            <w:vAlign w:val="center"/>
          </w:tcPr>
          <w:p w:rsidR="00145EB6" w:rsidRPr="00461AEB" w:rsidRDefault="00145EB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145EB6" w:rsidRPr="00461AEB" w:rsidRDefault="00145EB6" w:rsidP="00461AEB">
            <w:pPr>
              <w:widowControl w:val="0"/>
              <w:autoSpaceDE w:val="0"/>
              <w:autoSpaceDN w:val="0"/>
              <w:adjustRightInd w:val="0"/>
              <w:jc w:val="center"/>
              <w:rPr>
                <w:rFonts w:ascii="Times New Roman" w:eastAsia="Calibri" w:hAnsi="Times New Roman" w:cs="Times New Roman"/>
                <w:lang w:eastAsia="en-US"/>
              </w:rPr>
            </w:pPr>
          </w:p>
        </w:tc>
      </w:tr>
      <w:tr w:rsidR="00145EB6" w:rsidRPr="00461AEB" w:rsidTr="00145EB6">
        <w:trPr>
          <w:cantSplit/>
          <w:trHeight w:val="554"/>
        </w:trPr>
        <w:tc>
          <w:tcPr>
            <w:tcW w:w="540" w:type="dxa"/>
            <w:vAlign w:val="center"/>
          </w:tcPr>
          <w:p w:rsidR="00145EB6" w:rsidRDefault="00145EB6" w:rsidP="00145EB6">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743" w:type="dxa"/>
            <w:vAlign w:val="center"/>
          </w:tcPr>
          <w:p w:rsidR="00145EB6" w:rsidRPr="00D409EA" w:rsidRDefault="00145EB6" w:rsidP="00145EB6">
            <w:pPr>
              <w:widowControl w:val="0"/>
              <w:autoSpaceDE w:val="0"/>
              <w:autoSpaceDN w:val="0"/>
              <w:adjustRightInd w:val="0"/>
              <w:spacing w:after="0"/>
              <w:rPr>
                <w:rFonts w:ascii="Times New Roman" w:eastAsiaTheme="minorHAnsi" w:hAnsi="Times New Roman" w:cs="Times New Roman"/>
                <w:lang w:eastAsia="en-US"/>
              </w:rPr>
            </w:pPr>
            <w:r w:rsidRPr="00EA7AC5">
              <w:rPr>
                <w:rFonts w:ascii="Times New Roman" w:eastAsia="Times New Roman" w:hAnsi="Times New Roman" w:cs="Times New Roman"/>
                <w:color w:val="000000"/>
              </w:rPr>
              <w:t>Брус хвойных пород 100х100х6000 мм</w:t>
            </w:r>
          </w:p>
        </w:tc>
        <w:tc>
          <w:tcPr>
            <w:tcW w:w="3119" w:type="dxa"/>
            <w:vMerge/>
            <w:vAlign w:val="center"/>
          </w:tcPr>
          <w:p w:rsidR="00145EB6" w:rsidRPr="00461AEB" w:rsidRDefault="00145EB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145EB6" w:rsidRPr="00461AEB" w:rsidRDefault="00145EB6" w:rsidP="00461AEB">
            <w:pPr>
              <w:widowControl w:val="0"/>
              <w:autoSpaceDE w:val="0"/>
              <w:autoSpaceDN w:val="0"/>
              <w:adjustRightInd w:val="0"/>
              <w:jc w:val="center"/>
              <w:rPr>
                <w:rFonts w:ascii="Times New Roman" w:eastAsia="Calibri" w:hAnsi="Times New Roman" w:cs="Times New Roman"/>
                <w:lang w:eastAsia="en-US"/>
              </w:rPr>
            </w:pPr>
          </w:p>
        </w:tc>
      </w:tr>
      <w:tr w:rsidR="00145EB6" w:rsidRPr="00461AEB" w:rsidTr="00145EB6">
        <w:trPr>
          <w:cantSplit/>
          <w:trHeight w:val="554"/>
        </w:trPr>
        <w:tc>
          <w:tcPr>
            <w:tcW w:w="540" w:type="dxa"/>
            <w:vAlign w:val="center"/>
          </w:tcPr>
          <w:p w:rsidR="00145EB6" w:rsidRDefault="00145EB6" w:rsidP="00145EB6">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4743" w:type="dxa"/>
            <w:vAlign w:val="center"/>
          </w:tcPr>
          <w:p w:rsidR="000B72F9" w:rsidRDefault="00145EB6" w:rsidP="00145EB6">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heme="minorHAnsi" w:hAnsi="Times New Roman" w:cs="Times New Roman"/>
                <w:lang w:eastAsia="en-US"/>
              </w:rPr>
              <w:t>Д</w:t>
            </w:r>
            <w:r w:rsidRPr="00F76DB9">
              <w:rPr>
                <w:rFonts w:ascii="Times New Roman" w:eastAsia="Times New Roman" w:hAnsi="Times New Roman" w:cs="Times New Roman"/>
                <w:color w:val="000000"/>
              </w:rPr>
              <w:t xml:space="preserve">оска необрезная хвойных пород </w:t>
            </w:r>
          </w:p>
          <w:p w:rsidR="00145EB6" w:rsidRPr="00EA7AC5" w:rsidRDefault="00145EB6" w:rsidP="00145EB6">
            <w:pPr>
              <w:widowControl w:val="0"/>
              <w:autoSpaceDE w:val="0"/>
              <w:autoSpaceDN w:val="0"/>
              <w:adjustRightInd w:val="0"/>
              <w:spacing w:after="0"/>
              <w:rPr>
                <w:rFonts w:ascii="Times New Roman" w:eastAsia="Times New Roman" w:hAnsi="Times New Roman" w:cs="Times New Roman"/>
                <w:color w:val="000000"/>
              </w:rPr>
            </w:pPr>
            <w:r w:rsidRPr="00F76DB9">
              <w:rPr>
                <w:rFonts w:ascii="Times New Roman" w:eastAsia="Times New Roman" w:hAnsi="Times New Roman" w:cs="Times New Roman"/>
                <w:color w:val="000000"/>
              </w:rPr>
              <w:t>4</w:t>
            </w:r>
            <w:r>
              <w:rPr>
                <w:rFonts w:ascii="Times New Roman" w:eastAsia="Times New Roman" w:hAnsi="Times New Roman" w:cs="Times New Roman"/>
                <w:color w:val="000000"/>
              </w:rPr>
              <w:t>0</w:t>
            </w:r>
            <w:r w:rsidRPr="00B428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х 200 х</w:t>
            </w:r>
            <w:r w:rsidRPr="00B428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w:t>
            </w:r>
            <w:r w:rsidRPr="00F76DB9">
              <w:rPr>
                <w:rFonts w:ascii="Times New Roman" w:eastAsia="Times New Roman" w:hAnsi="Times New Roman" w:cs="Times New Roman"/>
                <w:color w:val="000000"/>
              </w:rPr>
              <w:t>000 мм</w:t>
            </w:r>
          </w:p>
        </w:tc>
        <w:tc>
          <w:tcPr>
            <w:tcW w:w="3119" w:type="dxa"/>
            <w:vMerge/>
            <w:vAlign w:val="center"/>
          </w:tcPr>
          <w:p w:rsidR="00145EB6" w:rsidRPr="00461AEB" w:rsidRDefault="00145EB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145EB6" w:rsidRPr="00461AEB" w:rsidRDefault="00145EB6" w:rsidP="00461AEB">
            <w:pPr>
              <w:widowControl w:val="0"/>
              <w:autoSpaceDE w:val="0"/>
              <w:autoSpaceDN w:val="0"/>
              <w:adjustRightInd w:val="0"/>
              <w:jc w:val="center"/>
              <w:rPr>
                <w:rFonts w:ascii="Times New Roman" w:eastAsia="Calibri" w:hAnsi="Times New Roman" w:cs="Times New Roman"/>
                <w:lang w:eastAsia="en-US"/>
              </w:rPr>
            </w:pPr>
          </w:p>
        </w:tc>
      </w:tr>
      <w:tr w:rsidR="00145EB6" w:rsidRPr="00461AEB" w:rsidTr="00145EB6">
        <w:trPr>
          <w:cantSplit/>
          <w:trHeight w:val="554"/>
        </w:trPr>
        <w:tc>
          <w:tcPr>
            <w:tcW w:w="540" w:type="dxa"/>
            <w:vAlign w:val="center"/>
          </w:tcPr>
          <w:p w:rsidR="00145EB6" w:rsidRDefault="00145EB6" w:rsidP="00145EB6">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4743" w:type="dxa"/>
            <w:vAlign w:val="center"/>
          </w:tcPr>
          <w:p w:rsidR="000B72F9" w:rsidRDefault="00145EB6" w:rsidP="00145EB6">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heme="minorHAnsi" w:hAnsi="Times New Roman" w:cs="Times New Roman"/>
                <w:lang w:eastAsia="en-US"/>
              </w:rPr>
              <w:t>Д</w:t>
            </w:r>
            <w:r w:rsidRPr="00F76DB9">
              <w:rPr>
                <w:rFonts w:ascii="Times New Roman" w:eastAsia="Times New Roman" w:hAnsi="Times New Roman" w:cs="Times New Roman"/>
                <w:color w:val="000000"/>
              </w:rPr>
              <w:t xml:space="preserve">оска необрезная хвойных пород </w:t>
            </w:r>
          </w:p>
          <w:p w:rsidR="00145EB6" w:rsidRPr="00EA7AC5" w:rsidRDefault="00145EB6" w:rsidP="00145EB6">
            <w:pPr>
              <w:widowControl w:val="0"/>
              <w:autoSpaceDE w:val="0"/>
              <w:autoSpaceDN w:val="0"/>
              <w:adjustRightInd w:val="0"/>
              <w:spacing w:after="0"/>
              <w:rPr>
                <w:rFonts w:ascii="Times New Roman" w:eastAsia="Times New Roman" w:hAnsi="Times New Roman" w:cs="Times New Roman"/>
                <w:color w:val="000000"/>
              </w:rPr>
            </w:pPr>
            <w:r w:rsidRPr="00F76DB9">
              <w:rPr>
                <w:rFonts w:ascii="Times New Roman" w:eastAsia="Times New Roman" w:hAnsi="Times New Roman" w:cs="Times New Roman"/>
                <w:color w:val="000000"/>
              </w:rPr>
              <w:t>4</w:t>
            </w:r>
            <w:r>
              <w:rPr>
                <w:rFonts w:ascii="Times New Roman" w:eastAsia="Times New Roman" w:hAnsi="Times New Roman" w:cs="Times New Roman"/>
                <w:color w:val="000000"/>
              </w:rPr>
              <w:t>0</w:t>
            </w:r>
            <w:r w:rsidRPr="00B428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х 200 х</w:t>
            </w:r>
            <w:r w:rsidRPr="00B428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w:t>
            </w:r>
            <w:r w:rsidRPr="00F76DB9">
              <w:rPr>
                <w:rFonts w:ascii="Times New Roman" w:eastAsia="Times New Roman" w:hAnsi="Times New Roman" w:cs="Times New Roman"/>
                <w:color w:val="000000"/>
              </w:rPr>
              <w:t>000 мм</w:t>
            </w:r>
          </w:p>
        </w:tc>
        <w:tc>
          <w:tcPr>
            <w:tcW w:w="3119" w:type="dxa"/>
            <w:vMerge/>
            <w:vAlign w:val="center"/>
          </w:tcPr>
          <w:p w:rsidR="00145EB6" w:rsidRPr="00461AEB" w:rsidRDefault="00145EB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145EB6" w:rsidRPr="00461AEB" w:rsidRDefault="00145EB6" w:rsidP="00461AEB">
            <w:pPr>
              <w:widowControl w:val="0"/>
              <w:autoSpaceDE w:val="0"/>
              <w:autoSpaceDN w:val="0"/>
              <w:adjustRightInd w:val="0"/>
              <w:jc w:val="center"/>
              <w:rPr>
                <w:rFonts w:ascii="Times New Roman" w:eastAsia="Calibri" w:hAnsi="Times New Roman" w:cs="Times New Roman"/>
                <w:lang w:eastAsia="en-US"/>
              </w:rPr>
            </w:pPr>
          </w:p>
        </w:tc>
      </w:tr>
    </w:tbl>
    <w:p w:rsidR="004632BD" w:rsidRDefault="004632BD" w:rsidP="00461AEB">
      <w:pPr>
        <w:widowControl w:val="0"/>
        <w:spacing w:after="0"/>
        <w:ind w:right="180"/>
        <w:rPr>
          <w:rFonts w:ascii="Times New Roman" w:eastAsia="Calibri" w:hAnsi="Times New Roman" w:cs="Times New Roman"/>
          <w:color w:val="000000"/>
          <w:lang w:eastAsia="en-US"/>
        </w:rPr>
      </w:pPr>
    </w:p>
    <w:p w:rsidR="00461AEB" w:rsidRPr="004632BD"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32BD" w:rsidRDefault="00461AEB" w:rsidP="004632BD">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p>
    <w:p w:rsidR="00461AEB" w:rsidRPr="004632BD" w:rsidRDefault="00461AEB" w:rsidP="004632BD">
      <w:pPr>
        <w:widowControl w:val="0"/>
        <w:spacing w:after="0"/>
        <w:ind w:left="3540" w:right="180" w:firstLine="708"/>
        <w:rPr>
          <w:rFonts w:ascii="Times New Roman" w:eastAsia="Calibri" w:hAnsi="Times New Roman" w:cs="Times New Roman"/>
          <w:i/>
          <w:vertAlign w:val="superscript"/>
          <w:lang w:eastAsia="en-US"/>
        </w:rPr>
      </w:pPr>
      <w:r w:rsidRPr="004632BD">
        <w:rPr>
          <w:rFonts w:ascii="Times New Roman" w:eastAsia="Calibri" w:hAnsi="Times New Roman" w:cs="Times New Roman"/>
          <w:i/>
          <w:vertAlign w:val="superscript"/>
          <w:lang w:eastAsia="en-US"/>
        </w:rPr>
        <w:t>М.П.</w:t>
      </w:r>
    </w:p>
    <w:p w:rsidR="00F31818" w:rsidRDefault="00461AEB" w:rsidP="004632BD">
      <w:pPr>
        <w:widowControl w:val="0"/>
        <w:spacing w:after="0"/>
        <w:ind w:right="180"/>
        <w:jc w:val="both"/>
        <w:rPr>
          <w:rFonts w:ascii="Times New Roman" w:eastAsia="Calibri" w:hAnsi="Times New Roman" w:cs="Times New Roman"/>
          <w:b/>
          <w:i/>
          <w:lang w:eastAsia="en-US"/>
        </w:rPr>
      </w:pPr>
      <w:r w:rsidRPr="004632BD">
        <w:rPr>
          <w:rFonts w:ascii="Times New Roman" w:eastAsia="Calibri" w:hAnsi="Times New Roman" w:cs="Times New Roman"/>
          <w:b/>
          <w:i/>
          <w:u w:val="single"/>
          <w:lang w:eastAsia="en-US"/>
        </w:rPr>
        <w:t>Примечание</w:t>
      </w:r>
      <w:r w:rsidRPr="004632BD">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4632BD" w:rsidRDefault="004632BD" w:rsidP="004632BD">
      <w:pPr>
        <w:widowControl w:val="0"/>
        <w:spacing w:after="0"/>
        <w:ind w:right="180"/>
        <w:jc w:val="both"/>
        <w:rPr>
          <w:rFonts w:ascii="Times New Roman" w:eastAsia="Calibri" w:hAnsi="Times New Roman" w:cs="Times New Roman"/>
          <w:b/>
          <w:i/>
          <w:lang w:eastAsia="en-US"/>
        </w:rPr>
      </w:pPr>
    </w:p>
    <w:p w:rsidR="00892866" w:rsidRDefault="00892866" w:rsidP="004632BD">
      <w:pPr>
        <w:widowControl w:val="0"/>
        <w:spacing w:after="0"/>
        <w:ind w:right="180"/>
        <w:jc w:val="both"/>
        <w:rPr>
          <w:rFonts w:ascii="Times New Roman" w:eastAsia="Calibri" w:hAnsi="Times New Roman" w:cs="Times New Roman"/>
          <w:b/>
          <w:i/>
          <w:lang w:eastAsia="en-US"/>
        </w:rPr>
      </w:pPr>
    </w:p>
    <w:p w:rsidR="00892866" w:rsidRDefault="00892866" w:rsidP="004632BD">
      <w:pPr>
        <w:widowControl w:val="0"/>
        <w:spacing w:after="0"/>
        <w:ind w:right="180"/>
        <w:jc w:val="both"/>
        <w:rPr>
          <w:rFonts w:ascii="Times New Roman" w:eastAsia="Calibri" w:hAnsi="Times New Roman" w:cs="Times New Roman"/>
          <w:b/>
          <w:i/>
          <w:lang w:eastAsia="en-US"/>
        </w:rPr>
      </w:pPr>
    </w:p>
    <w:p w:rsidR="00892866" w:rsidRDefault="00892866" w:rsidP="004632BD">
      <w:pPr>
        <w:widowControl w:val="0"/>
        <w:spacing w:after="0"/>
        <w:ind w:right="180"/>
        <w:jc w:val="both"/>
        <w:rPr>
          <w:rFonts w:ascii="Times New Roman" w:eastAsia="Calibri" w:hAnsi="Times New Roman" w:cs="Times New Roman"/>
          <w:b/>
          <w:i/>
          <w:lang w:eastAsia="en-US"/>
        </w:rPr>
      </w:pPr>
    </w:p>
    <w:p w:rsidR="00843541" w:rsidRDefault="00843541" w:rsidP="004632BD">
      <w:pPr>
        <w:widowControl w:val="0"/>
        <w:spacing w:after="0"/>
        <w:ind w:right="180"/>
        <w:jc w:val="both"/>
        <w:rPr>
          <w:rFonts w:ascii="Times New Roman" w:eastAsia="Calibri" w:hAnsi="Times New Roman" w:cs="Times New Roman"/>
          <w:b/>
          <w:i/>
          <w:lang w:eastAsia="en-US"/>
        </w:rPr>
      </w:pPr>
    </w:p>
    <w:p w:rsidR="00892866" w:rsidRDefault="00892866" w:rsidP="004632BD">
      <w:pPr>
        <w:widowControl w:val="0"/>
        <w:spacing w:after="0"/>
        <w:ind w:right="180"/>
        <w:jc w:val="both"/>
        <w:rPr>
          <w:rFonts w:ascii="Times New Roman" w:eastAsia="Calibri" w:hAnsi="Times New Roman" w:cs="Times New Roman"/>
          <w:b/>
          <w:i/>
          <w:lang w:eastAsia="en-US"/>
        </w:rPr>
      </w:pPr>
    </w:p>
    <w:p w:rsidR="00892866" w:rsidRDefault="00892866" w:rsidP="004632BD">
      <w:pPr>
        <w:widowControl w:val="0"/>
        <w:spacing w:after="0"/>
        <w:ind w:right="180"/>
        <w:jc w:val="both"/>
        <w:rPr>
          <w:rFonts w:ascii="Times New Roman" w:eastAsia="Calibri" w:hAnsi="Times New Roman" w:cs="Times New Roman"/>
          <w:b/>
          <w:i/>
          <w:lang w:eastAsia="en-US"/>
        </w:rPr>
      </w:pPr>
    </w:p>
    <w:p w:rsidR="004632BD" w:rsidRPr="004632BD" w:rsidRDefault="004632BD" w:rsidP="004632BD">
      <w:pPr>
        <w:widowControl w:val="0"/>
        <w:spacing w:after="0"/>
        <w:ind w:right="180"/>
        <w:jc w:val="both"/>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41946" w:rsidRPr="00384C97" w:rsidRDefault="00A41946" w:rsidP="00A41946">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41946" w:rsidRPr="0090262F" w:rsidTr="000E6BB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41946" w:rsidRPr="0090262F" w:rsidTr="000E6BB2">
        <w:trPr>
          <w:tblHeader/>
        </w:trPr>
        <w:tc>
          <w:tcPr>
            <w:tcW w:w="71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41946" w:rsidRPr="0090262F" w:rsidTr="000E6BB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41946" w:rsidRPr="0090262F" w:rsidRDefault="00A41946" w:rsidP="000E6BB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41946" w:rsidRPr="0090262F" w:rsidRDefault="00A41946" w:rsidP="000E6BB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41946" w:rsidRPr="0090262F" w:rsidTr="000E6BB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41946" w:rsidRPr="0090262F" w:rsidRDefault="00A41946" w:rsidP="000E6BB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41946" w:rsidRPr="0090262F" w:rsidTr="000E6BB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41946" w:rsidRPr="0090262F" w:rsidRDefault="00A41946" w:rsidP="000E6BB2">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41946" w:rsidRPr="00384C97" w:rsidRDefault="00A41946" w:rsidP="00A41946">
      <w:pPr>
        <w:widowControl w:val="0"/>
        <w:spacing w:after="0"/>
        <w:ind w:right="180"/>
        <w:rPr>
          <w:rFonts w:ascii="Times New Roman" w:eastAsiaTheme="minorHAnsi" w:hAnsi="Times New Roman" w:cs="Times New Roman"/>
          <w:b/>
          <w:lang w:eastAsia="en-US"/>
        </w:rPr>
      </w:pPr>
    </w:p>
    <w:p w:rsidR="00A41946" w:rsidRPr="00384C97" w:rsidRDefault="00A41946" w:rsidP="00A41946">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A41946" w:rsidRPr="00384C97" w:rsidRDefault="00A41946" w:rsidP="00A41946">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A41946" w:rsidRPr="00384C97" w:rsidRDefault="00A41946" w:rsidP="00A41946">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A41946" w:rsidRPr="00C75806" w:rsidRDefault="00A41946" w:rsidP="00A41946">
      <w:pPr>
        <w:widowControl w:val="0"/>
        <w:spacing w:after="0"/>
        <w:ind w:right="180"/>
        <w:jc w:val="both"/>
        <w:rPr>
          <w:rFonts w:ascii="Times New Roman" w:eastAsiaTheme="minorHAnsi" w:hAnsi="Times New Roman" w:cs="Times New Roman"/>
          <w:b/>
          <w:i/>
          <w:u w:val="single"/>
          <w:lang w:eastAsia="en-US"/>
        </w:rPr>
      </w:pPr>
    </w:p>
    <w:p w:rsidR="00A41946" w:rsidRPr="00C75806" w:rsidRDefault="00A41946" w:rsidP="00A41946">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A41946" w:rsidRPr="00384C97" w:rsidRDefault="00A41946" w:rsidP="00A41946">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4"/>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C4" w:rsidRDefault="00523BC4" w:rsidP="00B4269E">
      <w:pPr>
        <w:spacing w:after="0" w:line="240" w:lineRule="auto"/>
      </w:pPr>
      <w:r>
        <w:separator/>
      </w:r>
    </w:p>
  </w:endnote>
  <w:endnote w:type="continuationSeparator" w:id="0">
    <w:p w:rsidR="00523BC4" w:rsidRDefault="00523BC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145EB6" w:rsidRPr="00AF333E" w:rsidRDefault="00145EB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B627D">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C4" w:rsidRDefault="00523BC4" w:rsidP="00B4269E">
      <w:pPr>
        <w:spacing w:after="0" w:line="240" w:lineRule="auto"/>
      </w:pPr>
      <w:r>
        <w:separator/>
      </w:r>
    </w:p>
  </w:footnote>
  <w:footnote w:type="continuationSeparator" w:id="0">
    <w:p w:rsidR="00523BC4" w:rsidRDefault="00523BC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225"/>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3C28"/>
    <w:rsid w:val="000B41C4"/>
    <w:rsid w:val="000B537A"/>
    <w:rsid w:val="000B72F9"/>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6BB2"/>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3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6D3D"/>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3537"/>
    <w:rsid w:val="001443CE"/>
    <w:rsid w:val="0014575E"/>
    <w:rsid w:val="00145EB6"/>
    <w:rsid w:val="001470CA"/>
    <w:rsid w:val="00147486"/>
    <w:rsid w:val="00152B9F"/>
    <w:rsid w:val="0015360B"/>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F39"/>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64C6"/>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38F"/>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85F"/>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1A2"/>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38B"/>
    <w:rsid w:val="00311F8D"/>
    <w:rsid w:val="003125A3"/>
    <w:rsid w:val="00313BA5"/>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3ACE"/>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2BD"/>
    <w:rsid w:val="00463B59"/>
    <w:rsid w:val="00463D2F"/>
    <w:rsid w:val="0046470B"/>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0CD4"/>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3C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DA6"/>
    <w:rsid w:val="005200AD"/>
    <w:rsid w:val="0052134E"/>
    <w:rsid w:val="005213E4"/>
    <w:rsid w:val="0052141D"/>
    <w:rsid w:val="005223C5"/>
    <w:rsid w:val="00522648"/>
    <w:rsid w:val="00523BC4"/>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0F9"/>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3CF1"/>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763"/>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07C5"/>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24"/>
    <w:rsid w:val="00752DF0"/>
    <w:rsid w:val="00753315"/>
    <w:rsid w:val="007560FE"/>
    <w:rsid w:val="007563B9"/>
    <w:rsid w:val="00757107"/>
    <w:rsid w:val="00757B65"/>
    <w:rsid w:val="0076137A"/>
    <w:rsid w:val="007613F3"/>
    <w:rsid w:val="00761465"/>
    <w:rsid w:val="00762F9E"/>
    <w:rsid w:val="00763026"/>
    <w:rsid w:val="00763180"/>
    <w:rsid w:val="00763F0C"/>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6E95"/>
    <w:rsid w:val="00787A3C"/>
    <w:rsid w:val="007912B5"/>
    <w:rsid w:val="00791426"/>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479"/>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541"/>
    <w:rsid w:val="00843761"/>
    <w:rsid w:val="00843A41"/>
    <w:rsid w:val="00843CC3"/>
    <w:rsid w:val="00844D36"/>
    <w:rsid w:val="008472D9"/>
    <w:rsid w:val="008475A4"/>
    <w:rsid w:val="0085049D"/>
    <w:rsid w:val="00850DB4"/>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107"/>
    <w:rsid w:val="00885F72"/>
    <w:rsid w:val="00886294"/>
    <w:rsid w:val="00886E21"/>
    <w:rsid w:val="00886FEC"/>
    <w:rsid w:val="00887916"/>
    <w:rsid w:val="0089145B"/>
    <w:rsid w:val="0089155B"/>
    <w:rsid w:val="00892866"/>
    <w:rsid w:val="00892E93"/>
    <w:rsid w:val="00893047"/>
    <w:rsid w:val="00893706"/>
    <w:rsid w:val="0089416D"/>
    <w:rsid w:val="00894628"/>
    <w:rsid w:val="00894B15"/>
    <w:rsid w:val="008976EA"/>
    <w:rsid w:val="00897771"/>
    <w:rsid w:val="008A03A7"/>
    <w:rsid w:val="008A1871"/>
    <w:rsid w:val="008A1B10"/>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3A0"/>
    <w:rsid w:val="008B553B"/>
    <w:rsid w:val="008B5921"/>
    <w:rsid w:val="008B627D"/>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ABA"/>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5F4"/>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62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58D"/>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6E5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6FE8"/>
    <w:rsid w:val="00A37174"/>
    <w:rsid w:val="00A3726F"/>
    <w:rsid w:val="00A378C9"/>
    <w:rsid w:val="00A37E81"/>
    <w:rsid w:val="00A4087F"/>
    <w:rsid w:val="00A409E3"/>
    <w:rsid w:val="00A41946"/>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278"/>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B0B"/>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12F"/>
    <w:rsid w:val="00C155DE"/>
    <w:rsid w:val="00C15D99"/>
    <w:rsid w:val="00C165A6"/>
    <w:rsid w:val="00C17486"/>
    <w:rsid w:val="00C17BB1"/>
    <w:rsid w:val="00C20067"/>
    <w:rsid w:val="00C20849"/>
    <w:rsid w:val="00C21908"/>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4930"/>
    <w:rsid w:val="00C956DE"/>
    <w:rsid w:val="00C95F59"/>
    <w:rsid w:val="00C95FA4"/>
    <w:rsid w:val="00C97F83"/>
    <w:rsid w:val="00CA0898"/>
    <w:rsid w:val="00CA0C05"/>
    <w:rsid w:val="00CA0ED9"/>
    <w:rsid w:val="00CA1997"/>
    <w:rsid w:val="00CA2D1C"/>
    <w:rsid w:val="00CA485B"/>
    <w:rsid w:val="00CA4B76"/>
    <w:rsid w:val="00CA6ABD"/>
    <w:rsid w:val="00CA761E"/>
    <w:rsid w:val="00CB051C"/>
    <w:rsid w:val="00CB0752"/>
    <w:rsid w:val="00CB07C6"/>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228D"/>
    <w:rsid w:val="00CE38DA"/>
    <w:rsid w:val="00CE5841"/>
    <w:rsid w:val="00CE6AEB"/>
    <w:rsid w:val="00CF0155"/>
    <w:rsid w:val="00CF0EF0"/>
    <w:rsid w:val="00CF10F6"/>
    <w:rsid w:val="00CF2BD8"/>
    <w:rsid w:val="00CF33A6"/>
    <w:rsid w:val="00CF36B8"/>
    <w:rsid w:val="00CF3D64"/>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06CD3"/>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9EA"/>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6DAA"/>
    <w:rsid w:val="00EE730E"/>
    <w:rsid w:val="00EF0CBB"/>
    <w:rsid w:val="00EF1121"/>
    <w:rsid w:val="00EF2C5E"/>
    <w:rsid w:val="00EF2F6D"/>
    <w:rsid w:val="00EF2FB8"/>
    <w:rsid w:val="00EF517E"/>
    <w:rsid w:val="00EF51EA"/>
    <w:rsid w:val="00EF6C46"/>
    <w:rsid w:val="00F005DA"/>
    <w:rsid w:val="00F00759"/>
    <w:rsid w:val="00F01FEF"/>
    <w:rsid w:val="00F02E4A"/>
    <w:rsid w:val="00F02FCD"/>
    <w:rsid w:val="00F0387E"/>
    <w:rsid w:val="00F06DCB"/>
    <w:rsid w:val="00F06DD7"/>
    <w:rsid w:val="00F07092"/>
    <w:rsid w:val="00F07428"/>
    <w:rsid w:val="00F105E0"/>
    <w:rsid w:val="00F11B2D"/>
    <w:rsid w:val="00F13C5C"/>
    <w:rsid w:val="00F13D11"/>
    <w:rsid w:val="00F1413F"/>
    <w:rsid w:val="00F1484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19"/>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1FE"/>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nder@volma.ru"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87FF-ED4E-40A9-97D3-F8780957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6865</Words>
  <Characters>39134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46</cp:revision>
  <cp:lastPrinted>2015-09-24T13:38:00Z</cp:lastPrinted>
  <dcterms:created xsi:type="dcterms:W3CDTF">2016-06-24T11:31:00Z</dcterms:created>
  <dcterms:modified xsi:type="dcterms:W3CDTF">2020-05-15T07:29:00Z</dcterms:modified>
</cp:coreProperties>
</file>