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A3B6D" w14:textId="77777777" w:rsidR="00DB7AE9" w:rsidRPr="007205C6" w:rsidRDefault="00DB7AE9" w:rsidP="00237A1A">
      <w:pPr>
        <w:autoSpaceDE w:val="0"/>
        <w:spacing w:line="276" w:lineRule="auto"/>
        <w:jc w:val="center"/>
        <w:rPr>
          <w:b/>
          <w:bCs/>
          <w:sz w:val="22"/>
          <w:szCs w:val="22"/>
          <w:u w:val="single"/>
        </w:rPr>
      </w:pPr>
      <w:r w:rsidRPr="007205C6">
        <w:rPr>
          <w:b/>
          <w:bCs/>
          <w:sz w:val="22"/>
          <w:szCs w:val="22"/>
          <w:u w:val="single"/>
        </w:rPr>
        <w:t>ТЕХНИЧЕСКОЕ ЗАДАНИЕ</w:t>
      </w:r>
    </w:p>
    <w:p w14:paraId="0BD66AF7" w14:textId="1FA23A4F" w:rsidR="00DB7AE9" w:rsidRPr="000E7462" w:rsidRDefault="00DB7AE9" w:rsidP="00237A1A">
      <w:pPr>
        <w:autoSpaceDE w:val="0"/>
        <w:spacing w:line="276" w:lineRule="auto"/>
        <w:jc w:val="center"/>
        <w:rPr>
          <w:b/>
          <w:bCs/>
          <w:i/>
          <w:sz w:val="22"/>
          <w:szCs w:val="22"/>
        </w:rPr>
      </w:pPr>
      <w:r w:rsidRPr="00D141E1">
        <w:rPr>
          <w:b/>
          <w:bCs/>
          <w:sz w:val="22"/>
          <w:szCs w:val="22"/>
        </w:rPr>
        <w:t xml:space="preserve">на </w:t>
      </w:r>
      <w:r>
        <w:rPr>
          <w:b/>
          <w:bCs/>
          <w:sz w:val="22"/>
          <w:szCs w:val="22"/>
        </w:rPr>
        <w:t>выполнение работ по восстановлению приточно-вытяжн</w:t>
      </w:r>
      <w:r w:rsidR="00A46A27">
        <w:rPr>
          <w:b/>
          <w:bCs/>
          <w:sz w:val="22"/>
          <w:szCs w:val="22"/>
        </w:rPr>
        <w:t>ых</w:t>
      </w:r>
      <w:r>
        <w:rPr>
          <w:b/>
          <w:bCs/>
          <w:sz w:val="22"/>
          <w:szCs w:val="22"/>
        </w:rPr>
        <w:t xml:space="preserve"> систем вентиляции</w:t>
      </w:r>
      <w:r w:rsidRPr="000E7462">
        <w:rPr>
          <w:b/>
          <w:bCs/>
          <w:i/>
          <w:sz w:val="22"/>
          <w:szCs w:val="22"/>
        </w:rPr>
        <w:t xml:space="preserve"> </w:t>
      </w:r>
    </w:p>
    <w:p w14:paraId="3BD23935" w14:textId="04B2ADBC" w:rsidR="00DB7AE9" w:rsidRPr="00377ACB" w:rsidRDefault="00DB7AE9" w:rsidP="00237A1A">
      <w:pPr>
        <w:autoSpaceDE w:val="0"/>
        <w:spacing w:line="276" w:lineRule="auto"/>
        <w:jc w:val="center"/>
        <w:rPr>
          <w:b/>
          <w:bCs/>
          <w:i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для нужд </w:t>
      </w:r>
      <w:r w:rsidRPr="00090670">
        <w:rPr>
          <w:b/>
          <w:bCs/>
          <w:sz w:val="22"/>
          <w:szCs w:val="22"/>
        </w:rPr>
        <w:t>ООО «ВОЛМА-Воскресенск»</w:t>
      </w:r>
      <w:r w:rsidR="000B31A5" w:rsidRPr="00090670">
        <w:rPr>
          <w:b/>
          <w:bCs/>
          <w:sz w:val="22"/>
          <w:szCs w:val="22"/>
        </w:rPr>
        <w:t>.</w:t>
      </w:r>
    </w:p>
    <w:p w14:paraId="0AE977EE" w14:textId="77777777" w:rsidR="00DB7AE9" w:rsidRPr="00D141E1" w:rsidRDefault="00DB7AE9" w:rsidP="00237A1A">
      <w:pPr>
        <w:autoSpaceDE w:val="0"/>
        <w:spacing w:line="276" w:lineRule="auto"/>
        <w:jc w:val="center"/>
        <w:rPr>
          <w:b/>
          <w:bCs/>
          <w:sz w:val="22"/>
          <w:szCs w:val="22"/>
        </w:rPr>
      </w:pPr>
    </w:p>
    <w:p w14:paraId="7845FD48" w14:textId="376787C9" w:rsidR="00DB7AE9" w:rsidRPr="00E4164E" w:rsidRDefault="00DB7AE9" w:rsidP="00237A1A">
      <w:pPr>
        <w:autoSpaceDE w:val="0"/>
        <w:spacing w:line="276" w:lineRule="auto"/>
        <w:jc w:val="both"/>
        <w:rPr>
          <w:bCs/>
          <w:i/>
          <w:sz w:val="22"/>
          <w:szCs w:val="22"/>
        </w:rPr>
      </w:pPr>
      <w:r>
        <w:rPr>
          <w:b/>
          <w:bCs/>
          <w:sz w:val="22"/>
          <w:szCs w:val="22"/>
        </w:rPr>
        <w:t>1.</w:t>
      </w:r>
      <w:r w:rsidRPr="005F6F4E">
        <w:rPr>
          <w:b/>
          <w:bCs/>
          <w:sz w:val="22"/>
          <w:szCs w:val="22"/>
        </w:rPr>
        <w:t xml:space="preserve"> </w:t>
      </w:r>
      <w:r w:rsidRPr="00D141E1">
        <w:rPr>
          <w:b/>
          <w:bCs/>
          <w:sz w:val="22"/>
          <w:szCs w:val="22"/>
        </w:rPr>
        <w:t>Предметом настоящего тендера</w:t>
      </w:r>
      <w:r w:rsidRPr="00DB7AE9">
        <w:rPr>
          <w:b/>
          <w:bCs/>
          <w:sz w:val="22"/>
          <w:szCs w:val="22"/>
        </w:rPr>
        <w:t xml:space="preserve"> </w:t>
      </w:r>
      <w:r w:rsidRPr="00DB7AE9">
        <w:rPr>
          <w:bCs/>
          <w:sz w:val="22"/>
          <w:szCs w:val="22"/>
        </w:rPr>
        <w:t xml:space="preserve">является выполнение работ по </w:t>
      </w:r>
      <w:r w:rsidR="00E4164E">
        <w:rPr>
          <w:bCs/>
          <w:sz w:val="22"/>
          <w:szCs w:val="22"/>
        </w:rPr>
        <w:t xml:space="preserve"> восстановлению приточно-вытяжных систем вентиляции</w:t>
      </w:r>
      <w:r w:rsidRPr="00DB7AE9">
        <w:rPr>
          <w:bCs/>
          <w:sz w:val="22"/>
          <w:szCs w:val="22"/>
        </w:rPr>
        <w:t xml:space="preserve"> на производственной площадке «ВОЛМА-Воскресенск»</w:t>
      </w:r>
      <w:r w:rsidR="00E4164E">
        <w:rPr>
          <w:bCs/>
          <w:sz w:val="22"/>
          <w:szCs w:val="22"/>
        </w:rPr>
        <w:t xml:space="preserve"> согласно </w:t>
      </w:r>
      <w:r w:rsidR="00E4164E" w:rsidRPr="00E4164E">
        <w:rPr>
          <w:bCs/>
          <w:sz w:val="22"/>
          <w:szCs w:val="22"/>
        </w:rPr>
        <w:t>п</w:t>
      </w:r>
      <w:r w:rsidRPr="00E4164E">
        <w:rPr>
          <w:bCs/>
          <w:sz w:val="22"/>
          <w:szCs w:val="22"/>
        </w:rPr>
        <w:t>еречн</w:t>
      </w:r>
      <w:r w:rsidR="00E4164E" w:rsidRPr="00E4164E">
        <w:rPr>
          <w:bCs/>
          <w:sz w:val="22"/>
          <w:szCs w:val="22"/>
        </w:rPr>
        <w:t>ю</w:t>
      </w:r>
      <w:r w:rsidRPr="00E4164E">
        <w:rPr>
          <w:bCs/>
          <w:sz w:val="22"/>
          <w:szCs w:val="22"/>
        </w:rPr>
        <w:t xml:space="preserve"> необходимых работ:</w:t>
      </w:r>
    </w:p>
    <w:p w14:paraId="55BFBCBE" w14:textId="77777777" w:rsidR="00B24FCA" w:rsidRDefault="00B24FCA" w:rsidP="00237A1A">
      <w:pPr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14:paraId="55DCC02C" w14:textId="10DE201A" w:rsidR="00DB7AE9" w:rsidRPr="00B24FCA" w:rsidRDefault="00DB7AE9" w:rsidP="00237A1A">
      <w:pPr>
        <w:autoSpaceDE w:val="0"/>
        <w:spacing w:line="276" w:lineRule="auto"/>
        <w:jc w:val="both"/>
        <w:rPr>
          <w:b/>
          <w:bCs/>
          <w:i/>
          <w:sz w:val="22"/>
          <w:szCs w:val="22"/>
        </w:rPr>
      </w:pPr>
      <w:r w:rsidRPr="00B24FCA">
        <w:rPr>
          <w:b/>
          <w:bCs/>
          <w:i/>
          <w:sz w:val="22"/>
          <w:szCs w:val="22"/>
        </w:rPr>
        <w:t>1-й этап</w:t>
      </w:r>
    </w:p>
    <w:p w14:paraId="7803D711" w14:textId="02E0C4AF" w:rsidR="00DB7AE9" w:rsidRPr="00B24FCA" w:rsidRDefault="00DB7AE9" w:rsidP="00237A1A">
      <w:pPr>
        <w:autoSpaceDE w:val="0"/>
        <w:spacing w:line="276" w:lineRule="auto"/>
        <w:jc w:val="both"/>
        <w:rPr>
          <w:b/>
          <w:bCs/>
          <w:i/>
          <w:sz w:val="22"/>
          <w:szCs w:val="22"/>
        </w:rPr>
      </w:pPr>
      <w:r w:rsidRPr="00B24FCA">
        <w:rPr>
          <w:b/>
          <w:bCs/>
          <w:i/>
          <w:sz w:val="22"/>
          <w:szCs w:val="22"/>
        </w:rPr>
        <w:t xml:space="preserve">Восстановление приточной системы вентиляции </w:t>
      </w:r>
      <w:r w:rsidRPr="00B24FCA">
        <w:rPr>
          <w:b/>
          <w:i/>
          <w:sz w:val="22"/>
          <w:szCs w:val="22"/>
        </w:rPr>
        <w:t xml:space="preserve">для цехов по производству гипсокартонных листов </w:t>
      </w:r>
      <w:r w:rsidR="006A103A" w:rsidRPr="00B24FCA">
        <w:rPr>
          <w:b/>
          <w:i/>
          <w:sz w:val="22"/>
          <w:szCs w:val="22"/>
        </w:rPr>
        <w:t>(дале</w:t>
      </w:r>
      <w:r w:rsidR="009F759A" w:rsidRPr="00B24FCA">
        <w:rPr>
          <w:b/>
          <w:i/>
          <w:sz w:val="22"/>
          <w:szCs w:val="22"/>
        </w:rPr>
        <w:t>е</w:t>
      </w:r>
      <w:r w:rsidR="006A103A" w:rsidRPr="00B24FCA">
        <w:rPr>
          <w:b/>
          <w:i/>
          <w:sz w:val="22"/>
          <w:szCs w:val="22"/>
        </w:rPr>
        <w:t xml:space="preserve"> ГКЛ) </w:t>
      </w:r>
      <w:r w:rsidRPr="00B24FCA">
        <w:rPr>
          <w:b/>
          <w:i/>
          <w:sz w:val="22"/>
          <w:szCs w:val="22"/>
        </w:rPr>
        <w:t xml:space="preserve">и производству </w:t>
      </w:r>
      <w:proofErr w:type="spellStart"/>
      <w:r w:rsidRPr="00B24FCA">
        <w:rPr>
          <w:b/>
          <w:i/>
          <w:sz w:val="22"/>
          <w:szCs w:val="22"/>
        </w:rPr>
        <w:t>пазогребневых</w:t>
      </w:r>
      <w:proofErr w:type="spellEnd"/>
      <w:r w:rsidRPr="00B24FCA">
        <w:rPr>
          <w:b/>
          <w:i/>
          <w:sz w:val="22"/>
          <w:szCs w:val="22"/>
        </w:rPr>
        <w:t xml:space="preserve"> </w:t>
      </w:r>
      <w:r w:rsidR="00415DA5" w:rsidRPr="00B24FCA">
        <w:rPr>
          <w:b/>
          <w:i/>
          <w:sz w:val="22"/>
          <w:szCs w:val="22"/>
        </w:rPr>
        <w:t>плит (далее ПГП),</w:t>
      </w:r>
      <w:r w:rsidR="00542311" w:rsidRPr="00B24FCA">
        <w:rPr>
          <w:b/>
          <w:bCs/>
          <w:i/>
          <w:sz w:val="22"/>
          <w:szCs w:val="22"/>
        </w:rPr>
        <w:t xml:space="preserve"> находящейся на отметке </w:t>
      </w:r>
      <w:r w:rsidR="00E42ACB" w:rsidRPr="00B24FCA">
        <w:rPr>
          <w:b/>
          <w:bCs/>
          <w:i/>
          <w:sz w:val="22"/>
          <w:szCs w:val="22"/>
        </w:rPr>
        <w:t>+9</w:t>
      </w:r>
      <w:r w:rsidR="00542311" w:rsidRPr="00B24FCA">
        <w:rPr>
          <w:b/>
          <w:bCs/>
          <w:i/>
          <w:sz w:val="22"/>
          <w:szCs w:val="22"/>
        </w:rPr>
        <w:t>.</w:t>
      </w:r>
      <w:r w:rsidR="00E42ACB" w:rsidRPr="00B24FCA">
        <w:rPr>
          <w:b/>
          <w:bCs/>
          <w:i/>
          <w:sz w:val="22"/>
          <w:szCs w:val="22"/>
        </w:rPr>
        <w:t>6</w:t>
      </w:r>
      <w:r w:rsidR="00542311" w:rsidRPr="00B24FCA">
        <w:rPr>
          <w:b/>
          <w:bCs/>
          <w:i/>
          <w:sz w:val="22"/>
          <w:szCs w:val="22"/>
        </w:rPr>
        <w:t xml:space="preserve">00 в осях </w:t>
      </w:r>
      <w:r w:rsidR="00E42ACB" w:rsidRPr="00B24FCA">
        <w:rPr>
          <w:b/>
          <w:bCs/>
          <w:i/>
          <w:sz w:val="22"/>
          <w:szCs w:val="22"/>
        </w:rPr>
        <w:t>18</w:t>
      </w:r>
      <w:r w:rsidR="00542311" w:rsidRPr="00B24FCA">
        <w:rPr>
          <w:b/>
          <w:bCs/>
          <w:i/>
          <w:sz w:val="22"/>
          <w:szCs w:val="22"/>
        </w:rPr>
        <w:t>/</w:t>
      </w:r>
      <w:r w:rsidR="00E42ACB" w:rsidRPr="00B24FCA">
        <w:rPr>
          <w:b/>
          <w:bCs/>
          <w:i/>
          <w:sz w:val="22"/>
          <w:szCs w:val="22"/>
        </w:rPr>
        <w:t>19-</w:t>
      </w:r>
      <w:r w:rsidR="00E42ACB" w:rsidRPr="00B24FCA">
        <w:rPr>
          <w:b/>
          <w:bCs/>
          <w:i/>
          <w:sz w:val="22"/>
          <w:szCs w:val="22"/>
          <w:lang w:val="en-US"/>
        </w:rPr>
        <w:t>S</w:t>
      </w:r>
      <w:r w:rsidR="00E42ACB" w:rsidRPr="00B24FCA">
        <w:rPr>
          <w:b/>
          <w:bCs/>
          <w:i/>
          <w:sz w:val="22"/>
          <w:szCs w:val="22"/>
        </w:rPr>
        <w:t>/</w:t>
      </w:r>
      <w:r w:rsidR="00E42ACB" w:rsidRPr="00B24FCA">
        <w:rPr>
          <w:b/>
          <w:bCs/>
          <w:i/>
          <w:sz w:val="22"/>
          <w:szCs w:val="22"/>
          <w:lang w:val="en-US"/>
        </w:rPr>
        <w:t>J</w:t>
      </w:r>
      <w:r w:rsidR="00E42ACB" w:rsidRPr="00B24FCA">
        <w:rPr>
          <w:b/>
          <w:bCs/>
          <w:i/>
          <w:sz w:val="22"/>
          <w:szCs w:val="22"/>
        </w:rPr>
        <w:t>, воздуховоды на отметке порядка +4.000 в осях 19/33-</w:t>
      </w:r>
      <w:r w:rsidR="00E42ACB" w:rsidRPr="00B24FCA">
        <w:rPr>
          <w:b/>
          <w:bCs/>
          <w:i/>
          <w:sz w:val="22"/>
          <w:szCs w:val="22"/>
          <w:lang w:val="en-US"/>
        </w:rPr>
        <w:t>K</w:t>
      </w:r>
      <w:r w:rsidR="00E42ACB" w:rsidRPr="00B24FCA">
        <w:rPr>
          <w:b/>
          <w:bCs/>
          <w:i/>
          <w:sz w:val="22"/>
          <w:szCs w:val="22"/>
        </w:rPr>
        <w:t>/</w:t>
      </w:r>
      <w:r w:rsidR="00E42ACB" w:rsidRPr="00B24FCA">
        <w:rPr>
          <w:b/>
          <w:bCs/>
          <w:i/>
          <w:sz w:val="22"/>
          <w:szCs w:val="22"/>
          <w:lang w:val="en-US"/>
        </w:rPr>
        <w:t>J</w:t>
      </w:r>
      <w:r w:rsidR="00A46A27" w:rsidRPr="00B24FCA">
        <w:rPr>
          <w:b/>
          <w:bCs/>
          <w:i/>
          <w:sz w:val="22"/>
          <w:szCs w:val="22"/>
        </w:rPr>
        <w:t>.</w:t>
      </w:r>
    </w:p>
    <w:p w14:paraId="37B8AEC0" w14:textId="77777777" w:rsidR="00B24FCA" w:rsidRDefault="00B24FCA" w:rsidP="00237A1A">
      <w:pPr>
        <w:autoSpaceDE w:val="0"/>
        <w:spacing w:line="276" w:lineRule="auto"/>
        <w:jc w:val="both"/>
        <w:rPr>
          <w:b/>
          <w:bCs/>
          <w:i/>
          <w:sz w:val="22"/>
          <w:szCs w:val="22"/>
          <w:u w:val="single"/>
        </w:rPr>
      </w:pPr>
    </w:p>
    <w:p w14:paraId="33A1E923" w14:textId="77777777" w:rsidR="00DB7AE9" w:rsidRPr="00B24FCA" w:rsidRDefault="00DB7AE9" w:rsidP="00237A1A">
      <w:pPr>
        <w:autoSpaceDE w:val="0"/>
        <w:spacing w:line="276" w:lineRule="auto"/>
        <w:jc w:val="both"/>
        <w:rPr>
          <w:b/>
          <w:bCs/>
          <w:i/>
          <w:sz w:val="22"/>
          <w:szCs w:val="22"/>
          <w:u w:val="single"/>
        </w:rPr>
      </w:pPr>
      <w:r w:rsidRPr="00B24FCA">
        <w:rPr>
          <w:b/>
          <w:bCs/>
          <w:i/>
          <w:sz w:val="22"/>
          <w:szCs w:val="22"/>
          <w:u w:val="single"/>
        </w:rPr>
        <w:t>Необходимо выполнить следующие работы:</w:t>
      </w:r>
    </w:p>
    <w:p w14:paraId="75C6865F" w14:textId="21ADE2DA" w:rsidR="00DB7AE9" w:rsidRPr="005437AB" w:rsidRDefault="00DB7AE9" w:rsidP="00237A1A">
      <w:pPr>
        <w:autoSpaceDE w:val="0"/>
        <w:spacing w:line="276" w:lineRule="auto"/>
        <w:jc w:val="both"/>
        <w:rPr>
          <w:bCs/>
          <w:i/>
          <w:sz w:val="22"/>
          <w:szCs w:val="22"/>
        </w:rPr>
      </w:pPr>
      <w:r w:rsidRPr="005437AB">
        <w:rPr>
          <w:bCs/>
          <w:i/>
          <w:sz w:val="22"/>
          <w:szCs w:val="22"/>
        </w:rPr>
        <w:t xml:space="preserve">- запроектировать </w:t>
      </w:r>
      <w:proofErr w:type="spellStart"/>
      <w:r w:rsidRPr="005437AB">
        <w:rPr>
          <w:bCs/>
          <w:i/>
          <w:sz w:val="22"/>
          <w:szCs w:val="22"/>
        </w:rPr>
        <w:t>воздухозабор</w:t>
      </w:r>
      <w:proofErr w:type="spellEnd"/>
      <w:r w:rsidRPr="005437AB">
        <w:rPr>
          <w:bCs/>
          <w:i/>
          <w:sz w:val="22"/>
          <w:szCs w:val="22"/>
        </w:rPr>
        <w:t xml:space="preserve"> с восстанавливаемой системы приточной вентиляции с забором воздуха с улицы, на всасывающем воздуховоде предусмотреть клапан разбавления с забором воздуха из цеха. </w:t>
      </w:r>
      <w:r w:rsidR="00542311" w:rsidRPr="005437AB">
        <w:rPr>
          <w:bCs/>
          <w:i/>
          <w:sz w:val="22"/>
          <w:szCs w:val="22"/>
        </w:rPr>
        <w:t>Всасывающий воздуховод необходимо изолировать</w:t>
      </w:r>
      <w:r w:rsidR="00A46A27">
        <w:rPr>
          <w:bCs/>
          <w:i/>
          <w:sz w:val="22"/>
          <w:szCs w:val="22"/>
        </w:rPr>
        <w:t>. Место забора воздуха определить по месту и согласовать с Заказчиком</w:t>
      </w:r>
      <w:r w:rsidR="00542311" w:rsidRPr="005437AB">
        <w:rPr>
          <w:bCs/>
          <w:i/>
          <w:sz w:val="22"/>
          <w:szCs w:val="22"/>
        </w:rPr>
        <w:t>;</w:t>
      </w:r>
    </w:p>
    <w:p w14:paraId="1346D084" w14:textId="1432E409" w:rsidR="00933392" w:rsidRPr="005437AB" w:rsidRDefault="00542311" w:rsidP="00237A1A">
      <w:pPr>
        <w:autoSpaceDE w:val="0"/>
        <w:spacing w:line="276" w:lineRule="auto"/>
        <w:jc w:val="both"/>
        <w:rPr>
          <w:bCs/>
          <w:i/>
          <w:sz w:val="22"/>
          <w:szCs w:val="22"/>
        </w:rPr>
      </w:pPr>
      <w:r w:rsidRPr="005437AB">
        <w:rPr>
          <w:bCs/>
          <w:i/>
          <w:sz w:val="22"/>
          <w:szCs w:val="22"/>
        </w:rPr>
        <w:t>-</w:t>
      </w:r>
      <w:r w:rsidR="006030D4" w:rsidRPr="005437AB">
        <w:rPr>
          <w:bCs/>
          <w:i/>
          <w:sz w:val="22"/>
          <w:szCs w:val="22"/>
        </w:rPr>
        <w:t xml:space="preserve"> </w:t>
      </w:r>
      <w:r w:rsidRPr="005437AB">
        <w:rPr>
          <w:bCs/>
          <w:i/>
          <w:sz w:val="22"/>
          <w:szCs w:val="22"/>
        </w:rPr>
        <w:t>проверить и рассчитать производительность системы приточной вентиляции</w:t>
      </w:r>
      <w:r w:rsidR="00933392" w:rsidRPr="005437AB">
        <w:rPr>
          <w:bCs/>
          <w:i/>
          <w:sz w:val="22"/>
          <w:szCs w:val="22"/>
        </w:rPr>
        <w:t>, расчет предоставить на рассмотрение Заказчику;</w:t>
      </w:r>
    </w:p>
    <w:p w14:paraId="204845EC" w14:textId="1ED2464B" w:rsidR="00DB7AE9" w:rsidRDefault="006030D4" w:rsidP="00237A1A">
      <w:pPr>
        <w:autoSpaceDE w:val="0"/>
        <w:spacing w:line="276" w:lineRule="auto"/>
        <w:jc w:val="both"/>
        <w:rPr>
          <w:bCs/>
          <w:i/>
          <w:sz w:val="22"/>
          <w:szCs w:val="22"/>
        </w:rPr>
      </w:pPr>
      <w:r w:rsidRPr="005437AB">
        <w:rPr>
          <w:bCs/>
          <w:i/>
          <w:sz w:val="22"/>
          <w:szCs w:val="22"/>
        </w:rPr>
        <w:t>- проверить комплектность системы приточной вентиляции</w:t>
      </w:r>
      <w:r w:rsidR="00A46A27">
        <w:rPr>
          <w:bCs/>
          <w:i/>
          <w:sz w:val="22"/>
          <w:szCs w:val="22"/>
        </w:rPr>
        <w:t xml:space="preserve"> на предмет</w:t>
      </w:r>
      <w:r w:rsidRPr="005437AB">
        <w:rPr>
          <w:bCs/>
          <w:i/>
          <w:sz w:val="22"/>
          <w:szCs w:val="22"/>
        </w:rPr>
        <w:t xml:space="preserve"> отсутствующи</w:t>
      </w:r>
      <w:r w:rsidR="00A46A27">
        <w:rPr>
          <w:bCs/>
          <w:i/>
          <w:sz w:val="22"/>
          <w:szCs w:val="22"/>
        </w:rPr>
        <w:t xml:space="preserve">х </w:t>
      </w:r>
      <w:r w:rsidRPr="005437AB">
        <w:rPr>
          <w:bCs/>
          <w:i/>
          <w:sz w:val="22"/>
          <w:szCs w:val="22"/>
        </w:rPr>
        <w:t>элемент</w:t>
      </w:r>
      <w:r w:rsidR="00A46A27">
        <w:rPr>
          <w:bCs/>
          <w:i/>
          <w:sz w:val="22"/>
          <w:szCs w:val="22"/>
        </w:rPr>
        <w:t>ов</w:t>
      </w:r>
      <w:r w:rsidRPr="005437AB">
        <w:rPr>
          <w:bCs/>
          <w:i/>
          <w:sz w:val="22"/>
          <w:szCs w:val="22"/>
        </w:rPr>
        <w:t xml:space="preserve"> воздуховодов, системы электроснабжения и подключения теплоносителя</w:t>
      </w:r>
      <w:r w:rsidR="00A46A27">
        <w:rPr>
          <w:bCs/>
          <w:i/>
          <w:sz w:val="22"/>
          <w:szCs w:val="22"/>
        </w:rPr>
        <w:t>, все</w:t>
      </w:r>
      <w:r w:rsidRPr="005437AB">
        <w:rPr>
          <w:bCs/>
          <w:i/>
          <w:sz w:val="22"/>
          <w:szCs w:val="22"/>
        </w:rPr>
        <w:t xml:space="preserve"> включить в смету</w:t>
      </w:r>
      <w:r w:rsidR="00A46A27">
        <w:rPr>
          <w:bCs/>
          <w:i/>
          <w:sz w:val="22"/>
          <w:szCs w:val="22"/>
        </w:rPr>
        <w:t>;</w:t>
      </w:r>
    </w:p>
    <w:p w14:paraId="03DF7945" w14:textId="19D10C41" w:rsidR="00A46A27" w:rsidRPr="005437AB" w:rsidRDefault="00A46A27" w:rsidP="00237A1A">
      <w:pPr>
        <w:autoSpaceDE w:val="0"/>
        <w:spacing w:line="276" w:lineRule="auto"/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- на системе восстановить приточные дефлектора с регулировкой расхода, для распределения подачи объема. </w:t>
      </w:r>
    </w:p>
    <w:p w14:paraId="4314BA8A" w14:textId="77777777" w:rsidR="00B24FCA" w:rsidRDefault="00B24FCA" w:rsidP="00237A1A">
      <w:pPr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14:paraId="49D59EA9" w14:textId="736556BA" w:rsidR="006030D4" w:rsidRPr="00B24FCA" w:rsidRDefault="006030D4" w:rsidP="00237A1A">
      <w:pPr>
        <w:autoSpaceDE w:val="0"/>
        <w:spacing w:line="276" w:lineRule="auto"/>
        <w:jc w:val="both"/>
        <w:rPr>
          <w:b/>
          <w:bCs/>
          <w:i/>
          <w:sz w:val="22"/>
          <w:szCs w:val="22"/>
        </w:rPr>
      </w:pPr>
      <w:r w:rsidRPr="00B24FCA">
        <w:rPr>
          <w:b/>
          <w:bCs/>
          <w:i/>
          <w:sz w:val="22"/>
          <w:szCs w:val="22"/>
        </w:rPr>
        <w:t>2-й этап</w:t>
      </w:r>
    </w:p>
    <w:p w14:paraId="2334932A" w14:textId="64AEBC51" w:rsidR="006030D4" w:rsidRPr="00B24FCA" w:rsidRDefault="006030D4" w:rsidP="00237A1A">
      <w:pPr>
        <w:autoSpaceDE w:val="0"/>
        <w:spacing w:line="276" w:lineRule="auto"/>
        <w:jc w:val="both"/>
        <w:rPr>
          <w:b/>
          <w:bCs/>
          <w:i/>
          <w:sz w:val="22"/>
          <w:szCs w:val="22"/>
        </w:rPr>
      </w:pPr>
      <w:r w:rsidRPr="00B24FCA">
        <w:rPr>
          <w:b/>
          <w:bCs/>
          <w:i/>
          <w:sz w:val="22"/>
          <w:szCs w:val="22"/>
        </w:rPr>
        <w:t xml:space="preserve">Восстановление приточной системы вентиляции </w:t>
      </w:r>
      <w:r w:rsidRPr="00B24FCA">
        <w:rPr>
          <w:b/>
          <w:i/>
          <w:sz w:val="22"/>
          <w:szCs w:val="22"/>
        </w:rPr>
        <w:t xml:space="preserve">для цеха по производству </w:t>
      </w:r>
      <w:r w:rsidR="003E05B1" w:rsidRPr="00B24FCA">
        <w:rPr>
          <w:b/>
          <w:i/>
          <w:sz w:val="22"/>
          <w:szCs w:val="22"/>
        </w:rPr>
        <w:t>ПГП,</w:t>
      </w:r>
      <w:r w:rsidRPr="00B24FCA">
        <w:rPr>
          <w:b/>
          <w:bCs/>
          <w:i/>
          <w:sz w:val="22"/>
          <w:szCs w:val="22"/>
        </w:rPr>
        <w:t xml:space="preserve"> находящейся на отметке </w:t>
      </w:r>
      <w:r w:rsidR="00415DA5" w:rsidRPr="00B24FCA">
        <w:rPr>
          <w:b/>
          <w:bCs/>
          <w:i/>
          <w:sz w:val="22"/>
          <w:szCs w:val="22"/>
        </w:rPr>
        <w:t>+9.600</w:t>
      </w:r>
      <w:r w:rsidRPr="00B24FCA">
        <w:rPr>
          <w:b/>
          <w:bCs/>
          <w:i/>
          <w:sz w:val="22"/>
          <w:szCs w:val="22"/>
        </w:rPr>
        <w:t xml:space="preserve"> в осях </w:t>
      </w:r>
      <w:r w:rsidR="00415DA5" w:rsidRPr="00B24FCA">
        <w:rPr>
          <w:b/>
          <w:bCs/>
          <w:i/>
          <w:sz w:val="22"/>
          <w:szCs w:val="22"/>
        </w:rPr>
        <w:t>18/19-</w:t>
      </w:r>
      <w:r w:rsidR="00415DA5" w:rsidRPr="00B24FCA">
        <w:rPr>
          <w:b/>
          <w:bCs/>
          <w:i/>
          <w:sz w:val="22"/>
          <w:szCs w:val="22"/>
          <w:lang w:val="en-US"/>
        </w:rPr>
        <w:t>S</w:t>
      </w:r>
      <w:r w:rsidR="00415DA5" w:rsidRPr="00B24FCA">
        <w:rPr>
          <w:b/>
          <w:bCs/>
          <w:i/>
          <w:sz w:val="22"/>
          <w:szCs w:val="22"/>
        </w:rPr>
        <w:t>/</w:t>
      </w:r>
      <w:r w:rsidR="00415DA5" w:rsidRPr="00B24FCA">
        <w:rPr>
          <w:b/>
          <w:bCs/>
          <w:i/>
          <w:sz w:val="22"/>
          <w:szCs w:val="22"/>
          <w:lang w:val="en-US"/>
        </w:rPr>
        <w:t>P</w:t>
      </w:r>
      <w:r w:rsidR="00415DA5" w:rsidRPr="00B24FCA">
        <w:rPr>
          <w:b/>
          <w:bCs/>
          <w:i/>
          <w:sz w:val="22"/>
          <w:szCs w:val="22"/>
        </w:rPr>
        <w:t>, воздуховоды на отметке ориентировочно + 16.000 в осях 12/19-</w:t>
      </w:r>
      <w:r w:rsidR="00415DA5" w:rsidRPr="00B24FCA">
        <w:rPr>
          <w:b/>
          <w:bCs/>
          <w:i/>
          <w:sz w:val="22"/>
          <w:szCs w:val="22"/>
          <w:lang w:val="en-US"/>
        </w:rPr>
        <w:t>S</w:t>
      </w:r>
      <w:r w:rsidR="00415DA5" w:rsidRPr="00B24FCA">
        <w:rPr>
          <w:b/>
          <w:bCs/>
          <w:i/>
          <w:sz w:val="22"/>
          <w:szCs w:val="22"/>
        </w:rPr>
        <w:t>/</w:t>
      </w:r>
      <w:r w:rsidR="00415DA5" w:rsidRPr="00B24FCA">
        <w:rPr>
          <w:b/>
          <w:bCs/>
          <w:i/>
          <w:sz w:val="22"/>
          <w:szCs w:val="22"/>
          <w:lang w:val="en-US"/>
        </w:rPr>
        <w:t>O</w:t>
      </w:r>
      <w:r w:rsidR="00415DA5" w:rsidRPr="00B24FCA">
        <w:rPr>
          <w:b/>
          <w:bCs/>
          <w:i/>
          <w:sz w:val="22"/>
          <w:szCs w:val="22"/>
        </w:rPr>
        <w:t>.</w:t>
      </w:r>
    </w:p>
    <w:p w14:paraId="69F4728D" w14:textId="77777777" w:rsidR="00B24FCA" w:rsidRDefault="00B24FCA" w:rsidP="00237A1A">
      <w:pPr>
        <w:autoSpaceDE w:val="0"/>
        <w:spacing w:line="276" w:lineRule="auto"/>
        <w:jc w:val="both"/>
        <w:rPr>
          <w:bCs/>
          <w:i/>
          <w:sz w:val="22"/>
          <w:szCs w:val="22"/>
          <w:u w:val="single"/>
        </w:rPr>
      </w:pPr>
    </w:p>
    <w:p w14:paraId="32FE64FC" w14:textId="77777777" w:rsidR="006030D4" w:rsidRPr="00B24FCA" w:rsidRDefault="006030D4" w:rsidP="00237A1A">
      <w:pPr>
        <w:autoSpaceDE w:val="0"/>
        <w:spacing w:line="276" w:lineRule="auto"/>
        <w:jc w:val="both"/>
        <w:rPr>
          <w:b/>
          <w:bCs/>
          <w:i/>
          <w:sz w:val="22"/>
          <w:szCs w:val="22"/>
          <w:u w:val="single"/>
        </w:rPr>
      </w:pPr>
      <w:r w:rsidRPr="00B24FCA">
        <w:rPr>
          <w:b/>
          <w:bCs/>
          <w:i/>
          <w:sz w:val="22"/>
          <w:szCs w:val="22"/>
          <w:u w:val="single"/>
        </w:rPr>
        <w:t>Необходимо выполнить следующие работы:</w:t>
      </w:r>
    </w:p>
    <w:p w14:paraId="6474F043" w14:textId="464F346E" w:rsidR="006030D4" w:rsidRPr="005437AB" w:rsidRDefault="006030D4" w:rsidP="00237A1A">
      <w:pPr>
        <w:autoSpaceDE w:val="0"/>
        <w:spacing w:line="276" w:lineRule="auto"/>
        <w:jc w:val="both"/>
        <w:rPr>
          <w:bCs/>
          <w:i/>
          <w:sz w:val="22"/>
          <w:szCs w:val="22"/>
        </w:rPr>
      </w:pPr>
      <w:r w:rsidRPr="005437AB">
        <w:rPr>
          <w:bCs/>
          <w:i/>
          <w:sz w:val="22"/>
          <w:szCs w:val="22"/>
        </w:rPr>
        <w:t xml:space="preserve">- запроектировать </w:t>
      </w:r>
      <w:proofErr w:type="spellStart"/>
      <w:r w:rsidRPr="005437AB">
        <w:rPr>
          <w:bCs/>
          <w:i/>
          <w:sz w:val="22"/>
          <w:szCs w:val="22"/>
        </w:rPr>
        <w:t>воздухозабор</w:t>
      </w:r>
      <w:proofErr w:type="spellEnd"/>
      <w:r w:rsidRPr="005437AB">
        <w:rPr>
          <w:bCs/>
          <w:i/>
          <w:sz w:val="22"/>
          <w:szCs w:val="22"/>
        </w:rPr>
        <w:t xml:space="preserve"> с восстанавливаемой системы приточной вентиляции с забором воздуха с улицы, на всасывающем воздуховоде предусмотреть клапан разбавления с забором воздуха из цеха. Всасывающий воздуховод необходимо изолировать</w:t>
      </w:r>
      <w:r w:rsidR="00476791">
        <w:rPr>
          <w:bCs/>
          <w:i/>
          <w:sz w:val="22"/>
          <w:szCs w:val="22"/>
        </w:rPr>
        <w:t>. Место забора воздуха определить по месту и согласовать с Заказчиком</w:t>
      </w:r>
      <w:r w:rsidR="00476791" w:rsidRPr="005437AB">
        <w:rPr>
          <w:bCs/>
          <w:i/>
          <w:sz w:val="22"/>
          <w:szCs w:val="22"/>
        </w:rPr>
        <w:t>;</w:t>
      </w:r>
    </w:p>
    <w:p w14:paraId="75321693" w14:textId="77777777" w:rsidR="006030D4" w:rsidRPr="005437AB" w:rsidRDefault="006030D4" w:rsidP="00237A1A">
      <w:pPr>
        <w:autoSpaceDE w:val="0"/>
        <w:spacing w:line="276" w:lineRule="auto"/>
        <w:jc w:val="both"/>
        <w:rPr>
          <w:bCs/>
          <w:i/>
          <w:sz w:val="22"/>
          <w:szCs w:val="22"/>
        </w:rPr>
      </w:pPr>
      <w:r w:rsidRPr="005437AB">
        <w:rPr>
          <w:bCs/>
          <w:i/>
          <w:sz w:val="22"/>
          <w:szCs w:val="22"/>
        </w:rPr>
        <w:t>- проверить и рассчитать производительность системы приточной вентиляции, расчет предоставить на рассмотрение Заказчику;</w:t>
      </w:r>
    </w:p>
    <w:p w14:paraId="1D98F63F" w14:textId="3D5F89CD" w:rsidR="006030D4" w:rsidRPr="005437AB" w:rsidRDefault="00476791" w:rsidP="00237A1A">
      <w:pPr>
        <w:autoSpaceDE w:val="0"/>
        <w:spacing w:line="276" w:lineRule="auto"/>
        <w:jc w:val="both"/>
        <w:rPr>
          <w:bCs/>
          <w:i/>
          <w:sz w:val="22"/>
          <w:szCs w:val="22"/>
        </w:rPr>
      </w:pPr>
      <w:r w:rsidRPr="005437AB">
        <w:rPr>
          <w:bCs/>
          <w:i/>
          <w:sz w:val="22"/>
          <w:szCs w:val="22"/>
        </w:rPr>
        <w:t>- проверить комплектность системы приточной вентиляции</w:t>
      </w:r>
      <w:r>
        <w:rPr>
          <w:bCs/>
          <w:i/>
          <w:sz w:val="22"/>
          <w:szCs w:val="22"/>
        </w:rPr>
        <w:t xml:space="preserve"> на предмет</w:t>
      </w:r>
      <w:r w:rsidRPr="005437AB">
        <w:rPr>
          <w:bCs/>
          <w:i/>
          <w:sz w:val="22"/>
          <w:szCs w:val="22"/>
        </w:rPr>
        <w:t xml:space="preserve"> отсутствующи</w:t>
      </w:r>
      <w:r>
        <w:rPr>
          <w:bCs/>
          <w:i/>
          <w:sz w:val="22"/>
          <w:szCs w:val="22"/>
        </w:rPr>
        <w:t xml:space="preserve">х </w:t>
      </w:r>
      <w:r w:rsidRPr="005437AB">
        <w:rPr>
          <w:bCs/>
          <w:i/>
          <w:sz w:val="22"/>
          <w:szCs w:val="22"/>
        </w:rPr>
        <w:t>элемент</w:t>
      </w:r>
      <w:r>
        <w:rPr>
          <w:bCs/>
          <w:i/>
          <w:sz w:val="22"/>
          <w:szCs w:val="22"/>
        </w:rPr>
        <w:t>ов</w:t>
      </w:r>
      <w:r w:rsidRPr="005437AB">
        <w:rPr>
          <w:bCs/>
          <w:i/>
          <w:sz w:val="22"/>
          <w:szCs w:val="22"/>
        </w:rPr>
        <w:t xml:space="preserve"> воздуховодов, </w:t>
      </w:r>
      <w:r w:rsidR="006030D4" w:rsidRPr="005437AB">
        <w:rPr>
          <w:bCs/>
          <w:i/>
          <w:sz w:val="22"/>
          <w:szCs w:val="22"/>
        </w:rPr>
        <w:t>теплообменника, вентилятора, системы электроснабжения и подключения теплоносителя</w:t>
      </w:r>
      <w:r>
        <w:rPr>
          <w:bCs/>
          <w:i/>
          <w:sz w:val="22"/>
          <w:szCs w:val="22"/>
        </w:rPr>
        <w:t>, все</w:t>
      </w:r>
      <w:r w:rsidR="006030D4" w:rsidRPr="005437AB">
        <w:rPr>
          <w:bCs/>
          <w:i/>
          <w:sz w:val="22"/>
          <w:szCs w:val="22"/>
        </w:rPr>
        <w:t xml:space="preserve"> включить в смету; </w:t>
      </w:r>
    </w:p>
    <w:p w14:paraId="4872A5BD" w14:textId="03CFD21D" w:rsidR="00476791" w:rsidRPr="005437AB" w:rsidRDefault="005437AB" w:rsidP="00237A1A">
      <w:pPr>
        <w:autoSpaceDE w:val="0"/>
        <w:spacing w:line="276" w:lineRule="auto"/>
        <w:jc w:val="both"/>
        <w:rPr>
          <w:bCs/>
          <w:i/>
          <w:sz w:val="22"/>
          <w:szCs w:val="22"/>
        </w:rPr>
      </w:pPr>
      <w:r w:rsidRPr="005437AB">
        <w:rPr>
          <w:bCs/>
          <w:i/>
          <w:sz w:val="22"/>
          <w:szCs w:val="22"/>
        </w:rPr>
        <w:t xml:space="preserve">- запроектировать систему вытяжной вентиляции цеха по производству </w:t>
      </w:r>
      <w:proofErr w:type="spellStart"/>
      <w:r w:rsidRPr="005437AB">
        <w:rPr>
          <w:bCs/>
          <w:i/>
          <w:sz w:val="22"/>
          <w:szCs w:val="22"/>
        </w:rPr>
        <w:t>пазогребневых</w:t>
      </w:r>
      <w:proofErr w:type="spellEnd"/>
      <w:r w:rsidRPr="005437AB">
        <w:rPr>
          <w:bCs/>
          <w:i/>
          <w:sz w:val="22"/>
          <w:szCs w:val="22"/>
        </w:rPr>
        <w:t xml:space="preserve"> плит на участке формования плит. Цель данной системы – удаления влажного воздуха с верхних слоев, образовывающихся в процессе формования </w:t>
      </w:r>
      <w:proofErr w:type="spellStart"/>
      <w:r w:rsidRPr="005437AB">
        <w:rPr>
          <w:bCs/>
          <w:i/>
          <w:sz w:val="22"/>
          <w:szCs w:val="22"/>
        </w:rPr>
        <w:t>пазогребневых</w:t>
      </w:r>
      <w:proofErr w:type="spellEnd"/>
      <w:r w:rsidRPr="005437AB">
        <w:rPr>
          <w:bCs/>
          <w:i/>
          <w:sz w:val="22"/>
          <w:szCs w:val="22"/>
        </w:rPr>
        <w:t xml:space="preserve"> плит.</w:t>
      </w:r>
    </w:p>
    <w:p w14:paraId="61DB735F" w14:textId="77777777" w:rsidR="00B24FCA" w:rsidRDefault="00B24FCA" w:rsidP="00237A1A">
      <w:pPr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14:paraId="029C6FAB" w14:textId="4AD02CD8" w:rsidR="005437AB" w:rsidRPr="00B24FCA" w:rsidRDefault="005437AB" w:rsidP="00237A1A">
      <w:pPr>
        <w:autoSpaceDE w:val="0"/>
        <w:spacing w:line="276" w:lineRule="auto"/>
        <w:jc w:val="both"/>
        <w:rPr>
          <w:b/>
          <w:bCs/>
          <w:i/>
          <w:sz w:val="22"/>
          <w:szCs w:val="22"/>
        </w:rPr>
      </w:pPr>
      <w:r w:rsidRPr="00B24FCA">
        <w:rPr>
          <w:b/>
          <w:bCs/>
          <w:i/>
          <w:sz w:val="22"/>
          <w:szCs w:val="22"/>
        </w:rPr>
        <w:t>3-й этап</w:t>
      </w:r>
    </w:p>
    <w:p w14:paraId="46749FDA" w14:textId="367B5F23" w:rsidR="005437AB" w:rsidRPr="00B24FCA" w:rsidRDefault="005437AB" w:rsidP="00237A1A">
      <w:pPr>
        <w:autoSpaceDE w:val="0"/>
        <w:spacing w:line="276" w:lineRule="auto"/>
        <w:jc w:val="both"/>
        <w:rPr>
          <w:b/>
          <w:bCs/>
          <w:i/>
          <w:sz w:val="22"/>
          <w:szCs w:val="22"/>
        </w:rPr>
      </w:pPr>
      <w:r w:rsidRPr="00B24FCA">
        <w:rPr>
          <w:b/>
          <w:bCs/>
          <w:i/>
          <w:sz w:val="22"/>
          <w:szCs w:val="22"/>
        </w:rPr>
        <w:t xml:space="preserve">Проектирование системы приточной установки для цеха по производству </w:t>
      </w:r>
      <w:r w:rsidR="000E0C47" w:rsidRPr="00B24FCA">
        <w:rPr>
          <w:b/>
          <w:bCs/>
          <w:i/>
          <w:sz w:val="22"/>
          <w:szCs w:val="22"/>
        </w:rPr>
        <w:t>ГКЛ +4.000</w:t>
      </w:r>
      <w:r w:rsidRPr="00B24FCA">
        <w:rPr>
          <w:b/>
          <w:bCs/>
          <w:i/>
          <w:sz w:val="22"/>
          <w:szCs w:val="22"/>
        </w:rPr>
        <w:t xml:space="preserve"> в </w:t>
      </w:r>
      <w:proofErr w:type="gramStart"/>
      <w:r w:rsidRPr="00B24FCA">
        <w:rPr>
          <w:b/>
          <w:bCs/>
          <w:i/>
          <w:sz w:val="22"/>
          <w:szCs w:val="22"/>
        </w:rPr>
        <w:t>осях</w:t>
      </w:r>
      <w:proofErr w:type="gramEnd"/>
      <w:r w:rsidRPr="00B24FCA">
        <w:rPr>
          <w:b/>
          <w:bCs/>
          <w:i/>
          <w:sz w:val="22"/>
          <w:szCs w:val="22"/>
        </w:rPr>
        <w:t xml:space="preserve"> </w:t>
      </w:r>
      <w:r w:rsidR="000E0C47" w:rsidRPr="00B24FCA">
        <w:rPr>
          <w:b/>
          <w:bCs/>
          <w:i/>
          <w:sz w:val="22"/>
          <w:szCs w:val="22"/>
        </w:rPr>
        <w:t>52/54-С/В.</w:t>
      </w:r>
      <w:r w:rsidRPr="00B24FCA">
        <w:rPr>
          <w:b/>
          <w:bCs/>
          <w:i/>
          <w:sz w:val="22"/>
          <w:szCs w:val="22"/>
        </w:rPr>
        <w:t xml:space="preserve"> </w:t>
      </w:r>
    </w:p>
    <w:p w14:paraId="277D0C12" w14:textId="0344D61A" w:rsidR="005437AB" w:rsidRPr="00B24FCA" w:rsidRDefault="005437AB" w:rsidP="00237A1A">
      <w:pPr>
        <w:autoSpaceDE w:val="0"/>
        <w:spacing w:line="276" w:lineRule="auto"/>
        <w:jc w:val="both"/>
        <w:rPr>
          <w:b/>
          <w:bCs/>
          <w:i/>
          <w:sz w:val="22"/>
          <w:szCs w:val="22"/>
          <w:u w:val="single"/>
        </w:rPr>
      </w:pPr>
      <w:r w:rsidRPr="00B24FCA">
        <w:rPr>
          <w:b/>
          <w:bCs/>
          <w:i/>
          <w:sz w:val="22"/>
          <w:szCs w:val="22"/>
          <w:u w:val="single"/>
        </w:rPr>
        <w:t>Необходимо выполнить следующие работы:</w:t>
      </w:r>
    </w:p>
    <w:p w14:paraId="02D64278" w14:textId="2706049C" w:rsidR="005437AB" w:rsidRPr="006A103A" w:rsidRDefault="005437AB" w:rsidP="00237A1A">
      <w:pPr>
        <w:autoSpaceDE w:val="0"/>
        <w:spacing w:line="276" w:lineRule="auto"/>
        <w:jc w:val="both"/>
        <w:rPr>
          <w:bCs/>
          <w:i/>
          <w:sz w:val="22"/>
          <w:szCs w:val="22"/>
        </w:rPr>
      </w:pPr>
      <w:r w:rsidRPr="006A103A">
        <w:rPr>
          <w:bCs/>
          <w:i/>
          <w:sz w:val="22"/>
          <w:szCs w:val="22"/>
        </w:rPr>
        <w:t xml:space="preserve">- </w:t>
      </w:r>
      <w:proofErr w:type="gramStart"/>
      <w:r w:rsidRPr="006A103A">
        <w:rPr>
          <w:bCs/>
          <w:i/>
          <w:sz w:val="22"/>
          <w:szCs w:val="22"/>
        </w:rPr>
        <w:t>запроектировать и подобрать</w:t>
      </w:r>
      <w:proofErr w:type="gramEnd"/>
      <w:r w:rsidRPr="006A103A">
        <w:rPr>
          <w:bCs/>
          <w:i/>
          <w:sz w:val="22"/>
          <w:szCs w:val="22"/>
        </w:rPr>
        <w:t xml:space="preserve"> оборудование приточной установки для компенсации выбрасываемого воздуха сушильной камерой </w:t>
      </w:r>
      <w:r w:rsidR="006A103A" w:rsidRPr="006A103A">
        <w:rPr>
          <w:bCs/>
          <w:i/>
          <w:sz w:val="22"/>
          <w:szCs w:val="22"/>
        </w:rPr>
        <w:t>участка ГКЛ</w:t>
      </w:r>
      <w:r w:rsidR="00683997">
        <w:rPr>
          <w:bCs/>
          <w:i/>
          <w:sz w:val="22"/>
          <w:szCs w:val="22"/>
        </w:rPr>
        <w:t>;</w:t>
      </w:r>
    </w:p>
    <w:p w14:paraId="59062DC5" w14:textId="2CEBA48C" w:rsidR="006A103A" w:rsidRDefault="006A103A" w:rsidP="00237A1A">
      <w:pPr>
        <w:autoSpaceDE w:val="0"/>
        <w:spacing w:line="276" w:lineRule="auto"/>
        <w:jc w:val="both"/>
        <w:rPr>
          <w:bCs/>
          <w:i/>
          <w:sz w:val="22"/>
          <w:szCs w:val="22"/>
        </w:rPr>
      </w:pPr>
      <w:r w:rsidRPr="006A103A">
        <w:rPr>
          <w:bCs/>
          <w:i/>
          <w:sz w:val="22"/>
          <w:szCs w:val="22"/>
        </w:rPr>
        <w:t>- проектом предусмотреть подключение приточной установки к сетям теплоснабжения и электроснабжения;</w:t>
      </w:r>
    </w:p>
    <w:p w14:paraId="1A715132" w14:textId="28E8AE7F" w:rsidR="00683997" w:rsidRPr="005437AB" w:rsidRDefault="00683997" w:rsidP="00683997">
      <w:pPr>
        <w:autoSpaceDE w:val="0"/>
        <w:spacing w:line="276" w:lineRule="auto"/>
        <w:jc w:val="both"/>
        <w:rPr>
          <w:bCs/>
          <w:i/>
          <w:sz w:val="22"/>
          <w:szCs w:val="22"/>
        </w:rPr>
      </w:pPr>
      <w:r w:rsidRPr="005437AB">
        <w:rPr>
          <w:bCs/>
          <w:i/>
          <w:sz w:val="22"/>
          <w:szCs w:val="22"/>
        </w:rPr>
        <w:t xml:space="preserve">- запроектировать </w:t>
      </w:r>
      <w:proofErr w:type="spellStart"/>
      <w:r w:rsidRPr="005437AB">
        <w:rPr>
          <w:bCs/>
          <w:i/>
          <w:sz w:val="22"/>
          <w:szCs w:val="22"/>
        </w:rPr>
        <w:t>воздухозабор</w:t>
      </w:r>
      <w:proofErr w:type="spellEnd"/>
      <w:r w:rsidRPr="005437AB">
        <w:rPr>
          <w:bCs/>
          <w:i/>
          <w:sz w:val="22"/>
          <w:szCs w:val="22"/>
        </w:rPr>
        <w:t xml:space="preserve"> с улицы, на всасывающем воздуховоде предусмотреть клапан разбавления с забором воздуха из цеха. Всасывающий воздуховод необходимо изолировать;</w:t>
      </w:r>
    </w:p>
    <w:p w14:paraId="58D6DCF6" w14:textId="65107B88" w:rsidR="001F7497" w:rsidRDefault="006A103A" w:rsidP="00237A1A">
      <w:pPr>
        <w:autoSpaceDE w:val="0"/>
        <w:spacing w:line="276" w:lineRule="auto"/>
        <w:jc w:val="both"/>
        <w:rPr>
          <w:bCs/>
          <w:i/>
          <w:sz w:val="22"/>
          <w:szCs w:val="22"/>
        </w:rPr>
      </w:pPr>
      <w:r w:rsidRPr="006A103A">
        <w:rPr>
          <w:bCs/>
          <w:i/>
          <w:sz w:val="22"/>
          <w:szCs w:val="22"/>
        </w:rPr>
        <w:t>- проектом предусмотреть опорные конструкции приточной установки.</w:t>
      </w:r>
    </w:p>
    <w:p w14:paraId="73E093AE" w14:textId="098E6417" w:rsidR="001F7497" w:rsidRDefault="001F7497" w:rsidP="00237A1A">
      <w:pPr>
        <w:autoSpaceDE w:val="0"/>
        <w:spacing w:line="276" w:lineRule="auto"/>
        <w:jc w:val="both"/>
        <w:rPr>
          <w:bCs/>
          <w:i/>
          <w:sz w:val="22"/>
          <w:szCs w:val="22"/>
        </w:rPr>
      </w:pPr>
    </w:p>
    <w:p w14:paraId="12284450" w14:textId="77777777" w:rsidR="00B24FCA" w:rsidRDefault="001F7497" w:rsidP="00E4164E">
      <w:pPr>
        <w:autoSpaceDE w:val="0"/>
        <w:spacing w:line="276" w:lineRule="auto"/>
        <w:jc w:val="both"/>
        <w:rPr>
          <w:bCs/>
          <w:color w:val="FF0000"/>
          <w:sz w:val="22"/>
          <w:szCs w:val="22"/>
        </w:rPr>
      </w:pPr>
      <w:r w:rsidRPr="00B24FCA">
        <w:rPr>
          <w:bCs/>
          <w:sz w:val="22"/>
          <w:szCs w:val="22"/>
        </w:rPr>
        <w:t>Результатом проведения данного тендера является предоставление технико-коммерческого предложения на восстановление приточно-вытяжных систем, с предоставление расчетов и схем систем вентиляций</w:t>
      </w:r>
      <w:r w:rsidR="00FD3FB4" w:rsidRPr="00B24FCA">
        <w:rPr>
          <w:bCs/>
          <w:sz w:val="22"/>
          <w:szCs w:val="22"/>
        </w:rPr>
        <w:t xml:space="preserve">. В предложении </w:t>
      </w:r>
      <w:r w:rsidR="00AC6EE4" w:rsidRPr="00B24FCA">
        <w:rPr>
          <w:bCs/>
          <w:sz w:val="22"/>
          <w:szCs w:val="22"/>
        </w:rPr>
        <w:t xml:space="preserve">технико-коммерческую часть </w:t>
      </w:r>
      <w:r w:rsidR="00FD3FB4" w:rsidRPr="00B24FCA">
        <w:rPr>
          <w:bCs/>
          <w:sz w:val="22"/>
          <w:szCs w:val="22"/>
        </w:rPr>
        <w:t xml:space="preserve">разделить на </w:t>
      </w:r>
      <w:r w:rsidR="00AC6EE4" w:rsidRPr="00B24FCA">
        <w:rPr>
          <w:bCs/>
          <w:sz w:val="22"/>
          <w:szCs w:val="22"/>
        </w:rPr>
        <w:t>три этапа, выделив стоимость работ, материалов и оборудования</w:t>
      </w:r>
      <w:r w:rsidR="00AC6EE4" w:rsidRPr="00876058">
        <w:rPr>
          <w:bCs/>
          <w:color w:val="FF0000"/>
          <w:sz w:val="22"/>
          <w:szCs w:val="22"/>
        </w:rPr>
        <w:t>.</w:t>
      </w:r>
      <w:r w:rsidR="00E4164E" w:rsidRPr="00876058">
        <w:rPr>
          <w:bCs/>
          <w:color w:val="FF0000"/>
          <w:sz w:val="22"/>
          <w:szCs w:val="22"/>
        </w:rPr>
        <w:t xml:space="preserve"> </w:t>
      </w:r>
    </w:p>
    <w:p w14:paraId="661BF03D" w14:textId="2DD16C08" w:rsidR="00B24FCA" w:rsidRPr="00B24FCA" w:rsidRDefault="00DB7AE9" w:rsidP="00E4164E">
      <w:pPr>
        <w:autoSpaceDE w:val="0"/>
        <w:spacing w:line="276" w:lineRule="auto"/>
        <w:jc w:val="both"/>
        <w:rPr>
          <w:bCs/>
          <w:sz w:val="22"/>
          <w:szCs w:val="22"/>
        </w:rPr>
      </w:pPr>
      <w:r w:rsidRPr="00B24FCA">
        <w:rPr>
          <w:bCs/>
          <w:sz w:val="22"/>
          <w:szCs w:val="22"/>
        </w:rPr>
        <w:t>Все материалы поставляются Подрядчиком</w:t>
      </w:r>
      <w:r w:rsidR="00B24FCA" w:rsidRPr="00B24FCA">
        <w:rPr>
          <w:bCs/>
          <w:sz w:val="22"/>
          <w:szCs w:val="22"/>
        </w:rPr>
        <w:t>.</w:t>
      </w:r>
    </w:p>
    <w:p w14:paraId="4FEE60C7" w14:textId="58DC2FF2" w:rsidR="00DB7AE9" w:rsidRPr="00E4164E" w:rsidRDefault="00DB7AE9" w:rsidP="00E4164E">
      <w:pPr>
        <w:autoSpaceDE w:val="0"/>
        <w:spacing w:line="276" w:lineRule="auto"/>
        <w:jc w:val="both"/>
        <w:rPr>
          <w:bCs/>
          <w:sz w:val="22"/>
          <w:szCs w:val="22"/>
        </w:rPr>
      </w:pPr>
      <w:r w:rsidRPr="00E4164E">
        <w:rPr>
          <w:bCs/>
          <w:sz w:val="22"/>
          <w:szCs w:val="22"/>
        </w:rPr>
        <w:t xml:space="preserve">  </w:t>
      </w:r>
    </w:p>
    <w:p w14:paraId="2E7A0225" w14:textId="3DD58DF6" w:rsidR="00DB7AE9" w:rsidRPr="00E4164E" w:rsidRDefault="00DB7AE9" w:rsidP="00237A1A">
      <w:pPr>
        <w:autoSpaceDE w:val="0"/>
        <w:spacing w:line="276" w:lineRule="auto"/>
        <w:jc w:val="both"/>
      </w:pPr>
      <w:r w:rsidRPr="001F7497">
        <w:rPr>
          <w:b/>
          <w:sz w:val="22"/>
          <w:szCs w:val="22"/>
        </w:rPr>
        <w:t>2. Место выполнения работ</w:t>
      </w:r>
      <w:r w:rsidRPr="001F7497">
        <w:rPr>
          <w:b/>
          <w:i/>
          <w:sz w:val="22"/>
          <w:szCs w:val="22"/>
        </w:rPr>
        <w:t>:</w:t>
      </w:r>
      <w:r w:rsidRPr="001F7497">
        <w:rPr>
          <w:i/>
          <w:sz w:val="22"/>
          <w:szCs w:val="22"/>
        </w:rPr>
        <w:t xml:space="preserve"> </w:t>
      </w:r>
      <w:r w:rsidR="001F7497" w:rsidRPr="00E4164E">
        <w:t>Московская область, г. Воскресенск, ул. Кирова 3.</w:t>
      </w:r>
    </w:p>
    <w:p w14:paraId="39B0EE59" w14:textId="562A46DF" w:rsidR="00DB7AE9" w:rsidRPr="00B24FCA" w:rsidRDefault="00DB7AE9" w:rsidP="00E4164E">
      <w:pPr>
        <w:autoSpaceDE w:val="0"/>
        <w:spacing w:line="276" w:lineRule="auto"/>
        <w:jc w:val="both"/>
        <w:rPr>
          <w:sz w:val="22"/>
          <w:szCs w:val="22"/>
        </w:rPr>
      </w:pPr>
      <w:r w:rsidRPr="00D141E1">
        <w:rPr>
          <w:b/>
          <w:sz w:val="22"/>
          <w:szCs w:val="22"/>
        </w:rPr>
        <w:t>3. Срок выполнения работ</w:t>
      </w:r>
      <w:r w:rsidRPr="00B24FCA">
        <w:rPr>
          <w:sz w:val="22"/>
          <w:szCs w:val="22"/>
        </w:rPr>
        <w:t xml:space="preserve">: </w:t>
      </w:r>
      <w:r w:rsidR="001F7497" w:rsidRPr="00B24FCA">
        <w:t>3-4-й квартал 2021г.</w:t>
      </w:r>
    </w:p>
    <w:p w14:paraId="53B4A186" w14:textId="77777777" w:rsidR="00DB7AE9" w:rsidRDefault="00DB7AE9" w:rsidP="00237A1A">
      <w:pPr>
        <w:suppressAutoHyphens w:val="0"/>
        <w:spacing w:after="60" w:line="276" w:lineRule="auto"/>
        <w:jc w:val="both"/>
        <w:rPr>
          <w:b/>
          <w:sz w:val="22"/>
          <w:szCs w:val="22"/>
          <w:lang w:eastAsia="ru-RU"/>
        </w:rPr>
      </w:pPr>
      <w:r w:rsidRPr="00697E59">
        <w:rPr>
          <w:b/>
          <w:sz w:val="22"/>
          <w:szCs w:val="22"/>
          <w:lang w:eastAsia="ru-RU"/>
        </w:rPr>
        <w:t xml:space="preserve">4. Общие требования </w:t>
      </w:r>
    </w:p>
    <w:p w14:paraId="53A57FAC" w14:textId="77777777" w:rsidR="00DB7AE9" w:rsidRPr="00697E59" w:rsidRDefault="00DB7AE9" w:rsidP="00237A1A">
      <w:pPr>
        <w:shd w:val="clear" w:color="auto" w:fill="FFFFFF"/>
        <w:tabs>
          <w:tab w:val="left" w:pos="0"/>
        </w:tabs>
        <w:suppressAutoHyphens w:val="0"/>
        <w:spacing w:line="276" w:lineRule="auto"/>
        <w:contextualSpacing/>
        <w:jc w:val="both"/>
        <w:rPr>
          <w:sz w:val="22"/>
          <w:szCs w:val="22"/>
          <w:lang w:eastAsia="ru-RU"/>
        </w:rPr>
      </w:pPr>
      <w:r w:rsidRPr="00697E59">
        <w:rPr>
          <w:sz w:val="22"/>
          <w:szCs w:val="22"/>
          <w:lang w:eastAsia="ru-RU"/>
        </w:rPr>
        <w:t xml:space="preserve">4.1. Подрядчик в составе заявки на участие в тендере предоставляет </w:t>
      </w:r>
      <w:r>
        <w:rPr>
          <w:sz w:val="22"/>
          <w:szCs w:val="22"/>
          <w:lang w:eastAsia="ru-RU"/>
        </w:rPr>
        <w:t>локально сметный расчет</w:t>
      </w:r>
      <w:r w:rsidRPr="00697E59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 xml:space="preserve">либо </w:t>
      </w:r>
      <w:r w:rsidRPr="00697E59">
        <w:rPr>
          <w:sz w:val="22"/>
          <w:szCs w:val="22"/>
          <w:lang w:eastAsia="ru-RU"/>
        </w:rPr>
        <w:t xml:space="preserve">калькуляцию затрат </w:t>
      </w:r>
      <w:r>
        <w:rPr>
          <w:sz w:val="22"/>
          <w:szCs w:val="22"/>
          <w:lang w:eastAsia="ru-RU"/>
        </w:rPr>
        <w:t>с расшифровкой по позициям.</w:t>
      </w:r>
    </w:p>
    <w:p w14:paraId="0F1FDC34" w14:textId="28B726F1" w:rsidR="00DB7AE9" w:rsidRPr="00697E59" w:rsidRDefault="00DB7AE9" w:rsidP="00237A1A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697E59">
        <w:rPr>
          <w:sz w:val="22"/>
          <w:szCs w:val="22"/>
          <w:lang w:eastAsia="ru-RU"/>
        </w:rPr>
        <w:t xml:space="preserve">4.2. </w:t>
      </w:r>
      <w:r>
        <w:rPr>
          <w:sz w:val="22"/>
          <w:szCs w:val="22"/>
          <w:lang w:eastAsia="ru-RU"/>
        </w:rPr>
        <w:t>Все</w:t>
      </w:r>
      <w:r w:rsidRPr="00697E59">
        <w:rPr>
          <w:sz w:val="22"/>
          <w:szCs w:val="22"/>
          <w:lang w:eastAsia="ru-RU"/>
        </w:rPr>
        <w:t xml:space="preserve"> материалы, используемые подрядчиком, должны иметь сертификаты соответствия (паспорта качества).</w:t>
      </w:r>
    </w:p>
    <w:p w14:paraId="544F6DE3" w14:textId="2913BCC8" w:rsidR="00DB7AE9" w:rsidRPr="00697E59" w:rsidRDefault="00DB7AE9" w:rsidP="00237A1A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697E59">
        <w:rPr>
          <w:sz w:val="22"/>
          <w:szCs w:val="22"/>
          <w:lang w:eastAsia="ru-RU"/>
        </w:rPr>
        <w:t>Применение материалов</w:t>
      </w:r>
      <w:r w:rsidR="005B75DE">
        <w:rPr>
          <w:sz w:val="22"/>
          <w:szCs w:val="22"/>
          <w:lang w:eastAsia="ru-RU"/>
        </w:rPr>
        <w:t>/оборудование</w:t>
      </w:r>
      <w:r w:rsidRPr="00697E59">
        <w:rPr>
          <w:sz w:val="22"/>
          <w:szCs w:val="22"/>
          <w:lang w:eastAsia="ru-RU"/>
        </w:rPr>
        <w:t xml:space="preserve"> определяется требованиями, предъявляемыми к ним, в том числе пожарной безопасности, санитарной безопасности и других нормативных актов.</w:t>
      </w:r>
    </w:p>
    <w:p w14:paraId="063783BF" w14:textId="77777777" w:rsidR="00DB7AE9" w:rsidRPr="00697E59" w:rsidRDefault="00DB7AE9" w:rsidP="00237A1A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697E59">
        <w:rPr>
          <w:sz w:val="22"/>
          <w:szCs w:val="22"/>
          <w:lang w:eastAsia="ru-RU"/>
        </w:rPr>
        <w:t xml:space="preserve">4.3. До начала работ подрядчик обязан составить график производства работ и согласовать его с Заказчиком. Технический персонал должен быть ознакомлен с графиком производства работ. Подрядчик обязан обеспечить выполнение работ с соблюдением норм пожарной безопасности, охраны труда. Ответственность за обеспечение правил техники безопасности и охраны труда работниками Подрядчика при выполнении работ возлагается на Подрядчика. </w:t>
      </w:r>
    </w:p>
    <w:p w14:paraId="1AC5E78B" w14:textId="77777777" w:rsidR="00DB7AE9" w:rsidRPr="00697E59" w:rsidRDefault="00DB7AE9" w:rsidP="00237A1A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697E59">
        <w:rPr>
          <w:sz w:val="22"/>
          <w:szCs w:val="22"/>
          <w:lang w:eastAsia="ru-RU"/>
        </w:rPr>
        <w:t xml:space="preserve">4.4. Подрядчик обязан содержать в порядке и соблюдать противопожарные, санитарные и экологические нормы на территории (площадке), отведенной ему для складирования новых материалов и демонтируемых материалов. </w:t>
      </w:r>
    </w:p>
    <w:p w14:paraId="6B3D81C8" w14:textId="29E33B03" w:rsidR="00DB7AE9" w:rsidRDefault="00DB7AE9" w:rsidP="00E4164E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697E59">
        <w:rPr>
          <w:sz w:val="22"/>
          <w:szCs w:val="22"/>
          <w:lang w:eastAsia="ru-RU"/>
        </w:rPr>
        <w:t xml:space="preserve">4.5. Подрядчик обязан производить сбор и вывоз строительного и бытового мусора, образовавшегося в результате </w:t>
      </w:r>
      <w:r w:rsidR="00476791">
        <w:rPr>
          <w:sz w:val="22"/>
          <w:szCs w:val="22"/>
          <w:lang w:eastAsia="ru-RU"/>
        </w:rPr>
        <w:t>выполнения строительно-монтажных работ</w:t>
      </w:r>
      <w:r w:rsidRPr="00697E59">
        <w:rPr>
          <w:sz w:val="22"/>
          <w:szCs w:val="22"/>
          <w:lang w:eastAsia="ru-RU"/>
        </w:rPr>
        <w:t xml:space="preserve"> не реже 1 раза в неделю за счет собственных средств, собственным транспортом и уборку объекта от строительного мусора по окончании работ. Строительный мусор вывозится на полигон захоронения. Контроль исполнения правил обращения с отходами, образуемыми при проведении ремонтно-строительных работ, осуществляет подрядная организация. </w:t>
      </w:r>
    </w:p>
    <w:p w14:paraId="2EEDBC4B" w14:textId="77777777" w:rsidR="00B24FCA" w:rsidRDefault="00B24FCA" w:rsidP="00E4164E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14:paraId="31A8BEA2" w14:textId="77777777" w:rsidR="00DB7AE9" w:rsidRPr="007205C6" w:rsidRDefault="00DB7AE9" w:rsidP="00237A1A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697E59">
        <w:rPr>
          <w:b/>
          <w:sz w:val="22"/>
          <w:szCs w:val="22"/>
          <w:lang w:eastAsia="ru-RU"/>
        </w:rPr>
        <w:t>5. Порядок сдачи и приемки выполненных работ</w:t>
      </w:r>
    </w:p>
    <w:p w14:paraId="31A612C3" w14:textId="696BA330" w:rsidR="00DB7AE9" w:rsidRPr="00D22E32" w:rsidRDefault="00DB7AE9" w:rsidP="00237A1A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5.1. После завершения работ п</w:t>
      </w:r>
      <w:r w:rsidRPr="00697E59">
        <w:rPr>
          <w:sz w:val="22"/>
          <w:szCs w:val="22"/>
          <w:lang w:eastAsia="ru-RU"/>
        </w:rPr>
        <w:t xml:space="preserve">одрядчик обязан оформить исполнительно-техническую документацию, предъявить объект комиссии для оформления акта приемки выполненных работ. Скрытые </w:t>
      </w:r>
      <w:r w:rsidR="000B31A5" w:rsidRPr="00697E59">
        <w:rPr>
          <w:sz w:val="22"/>
          <w:szCs w:val="22"/>
          <w:lang w:eastAsia="ru-RU"/>
        </w:rPr>
        <w:t>работы должны</w:t>
      </w:r>
      <w:r w:rsidRPr="00697E59">
        <w:rPr>
          <w:sz w:val="22"/>
          <w:szCs w:val="22"/>
          <w:lang w:eastAsia="ru-RU"/>
        </w:rPr>
        <w:t xml:space="preserve"> приниматься представителями Заказчика и подрядчика совместно по акту скрытых работ. Подрядчик приступает к выполнению последующих работ только после приемки (освидетельствования) скрытых работ и составления актов приемки скрытых работ и актов промежуточной приемки ответственных конструкций. При возникновении условий, не оговоренных техническим заданием, Подрядчик согласовывает дальнейшие действия с Заказчиком в</w:t>
      </w:r>
      <w:r>
        <w:rPr>
          <w:sz w:val="22"/>
          <w:szCs w:val="22"/>
          <w:lang w:eastAsia="ru-RU"/>
        </w:rPr>
        <w:t xml:space="preserve"> письменном виде.</w:t>
      </w:r>
    </w:p>
    <w:p w14:paraId="1C116BE9" w14:textId="63657E04" w:rsidR="00E4164E" w:rsidRDefault="00DB7AE9" w:rsidP="00237A1A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5.2. </w:t>
      </w:r>
      <w:r w:rsidRPr="00697E59">
        <w:rPr>
          <w:sz w:val="22"/>
          <w:szCs w:val="22"/>
          <w:lang w:eastAsia="ru-RU"/>
        </w:rPr>
        <w:t xml:space="preserve">Подрядчик осуществляет за свой счет необходимые мероприятия сезонного характера для обеспечения надлежащих темпов выполнения работ и достижения требуемых качественных показателей. </w:t>
      </w:r>
      <w:proofErr w:type="gramStart"/>
      <w:r w:rsidRPr="00697E59">
        <w:rPr>
          <w:sz w:val="22"/>
          <w:szCs w:val="22"/>
          <w:lang w:eastAsia="ru-RU"/>
        </w:rPr>
        <w:t>Выполненные</w:t>
      </w:r>
      <w:proofErr w:type="gramEnd"/>
      <w:r w:rsidRPr="00697E59">
        <w:rPr>
          <w:sz w:val="22"/>
          <w:szCs w:val="22"/>
          <w:lang w:eastAsia="ru-RU"/>
        </w:rPr>
        <w:t xml:space="preserve"> работы считаются принятыми при подписании акта выполненных работ представителем Заказчика.</w:t>
      </w:r>
    </w:p>
    <w:p w14:paraId="715D5692" w14:textId="77777777" w:rsidR="00B24FCA" w:rsidRPr="00E4164E" w:rsidRDefault="00B24FCA" w:rsidP="00237A1A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14:paraId="2BB49022" w14:textId="24CF0A43" w:rsidR="00993E84" w:rsidRPr="00974FB8" w:rsidRDefault="00993E84" w:rsidP="00237A1A">
      <w:pPr>
        <w:autoSpaceDE w:val="0"/>
        <w:spacing w:line="276" w:lineRule="auto"/>
        <w:jc w:val="both"/>
        <w:rPr>
          <w:b/>
          <w:sz w:val="22"/>
          <w:szCs w:val="22"/>
        </w:rPr>
      </w:pPr>
      <w:r w:rsidRPr="00237A1A">
        <w:rPr>
          <w:b/>
          <w:bCs/>
          <w:sz w:val="22"/>
          <w:szCs w:val="22"/>
          <w:lang w:eastAsia="ru-RU"/>
        </w:rPr>
        <w:t>6.</w:t>
      </w:r>
      <w:r>
        <w:rPr>
          <w:sz w:val="22"/>
          <w:szCs w:val="22"/>
          <w:lang w:eastAsia="ru-RU"/>
        </w:rPr>
        <w:t xml:space="preserve"> </w:t>
      </w:r>
      <w:r w:rsidRPr="00974FB8">
        <w:rPr>
          <w:b/>
          <w:sz w:val="22"/>
          <w:szCs w:val="22"/>
        </w:rPr>
        <w:t>Требования, предъявляемые к составлению сметной документации по выполнению ремонтно-строительных и строительно-монтажных работ на производственных площадках ВОЛМА</w:t>
      </w:r>
    </w:p>
    <w:p w14:paraId="490A414B" w14:textId="77777777" w:rsidR="00993E84" w:rsidRPr="00974FB8" w:rsidRDefault="00993E84" w:rsidP="00237A1A">
      <w:pPr>
        <w:tabs>
          <w:tab w:val="left" w:pos="1365"/>
        </w:tabs>
        <w:suppressAutoHyphens w:val="0"/>
        <w:spacing w:line="276" w:lineRule="auto"/>
        <w:ind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974FB8">
        <w:rPr>
          <w:sz w:val="22"/>
          <w:szCs w:val="22"/>
        </w:rPr>
        <w:t xml:space="preserve">Сметная документация для подрядных работ составляется базисно-индексным методом с применением </w:t>
      </w:r>
      <w:r>
        <w:rPr>
          <w:sz w:val="22"/>
          <w:szCs w:val="22"/>
        </w:rPr>
        <w:t xml:space="preserve">   </w:t>
      </w:r>
      <w:r w:rsidRPr="00974FB8">
        <w:rPr>
          <w:sz w:val="22"/>
          <w:szCs w:val="22"/>
        </w:rPr>
        <w:t xml:space="preserve">ФЕР, </w:t>
      </w:r>
      <w:proofErr w:type="spellStart"/>
      <w:r w:rsidRPr="00974FB8">
        <w:rPr>
          <w:sz w:val="22"/>
          <w:szCs w:val="22"/>
        </w:rPr>
        <w:t>ФЕРр</w:t>
      </w:r>
      <w:proofErr w:type="spellEnd"/>
      <w:r w:rsidRPr="00974FB8">
        <w:rPr>
          <w:sz w:val="22"/>
          <w:szCs w:val="22"/>
        </w:rPr>
        <w:t xml:space="preserve">, </w:t>
      </w:r>
      <w:proofErr w:type="spellStart"/>
      <w:r w:rsidRPr="00974FB8">
        <w:rPr>
          <w:sz w:val="22"/>
          <w:szCs w:val="22"/>
        </w:rPr>
        <w:t>ФЕРм</w:t>
      </w:r>
      <w:proofErr w:type="spellEnd"/>
      <w:r w:rsidRPr="00974FB8">
        <w:rPr>
          <w:sz w:val="22"/>
          <w:szCs w:val="22"/>
        </w:rPr>
        <w:t xml:space="preserve">, </w:t>
      </w:r>
      <w:proofErr w:type="spellStart"/>
      <w:r w:rsidRPr="00974FB8">
        <w:rPr>
          <w:sz w:val="22"/>
          <w:szCs w:val="22"/>
        </w:rPr>
        <w:t>ФЕРп</w:t>
      </w:r>
      <w:proofErr w:type="spellEnd"/>
      <w:r w:rsidRPr="00974FB8">
        <w:rPr>
          <w:sz w:val="22"/>
          <w:szCs w:val="22"/>
        </w:rPr>
        <w:t xml:space="preserve"> в редакции 2017 г. (при введении в действие в течение 20</w:t>
      </w:r>
      <w:r>
        <w:rPr>
          <w:sz w:val="22"/>
          <w:szCs w:val="22"/>
        </w:rPr>
        <w:t>20</w:t>
      </w:r>
      <w:r w:rsidRPr="00974FB8">
        <w:rPr>
          <w:sz w:val="22"/>
          <w:szCs w:val="22"/>
        </w:rPr>
        <w:t xml:space="preserve"> г. новой нормативной базы применяется актуальная на момент составления сметы база); укрупнённых индексов изменения сметной стоимости по статьям затрат на 3 квартал 20</w:t>
      </w:r>
      <w:r>
        <w:rPr>
          <w:sz w:val="22"/>
          <w:szCs w:val="22"/>
        </w:rPr>
        <w:t>20</w:t>
      </w:r>
      <w:r w:rsidRPr="00974FB8">
        <w:rPr>
          <w:sz w:val="22"/>
          <w:szCs w:val="22"/>
        </w:rPr>
        <w:t xml:space="preserve"> года соответствующего региона по каждой расценке, разработанных Министерством Строительства и Жилищно-коммунального хозяйства РФ, в тече</w:t>
      </w:r>
      <w:r>
        <w:rPr>
          <w:sz w:val="22"/>
          <w:szCs w:val="22"/>
        </w:rPr>
        <w:t>ние всего 2020</w:t>
      </w:r>
      <w:r w:rsidRPr="00974FB8">
        <w:rPr>
          <w:sz w:val="22"/>
          <w:szCs w:val="22"/>
        </w:rPr>
        <w:t xml:space="preserve"> г.</w:t>
      </w:r>
    </w:p>
    <w:p w14:paraId="2977A507" w14:textId="77777777" w:rsidR="00993E84" w:rsidRPr="00974FB8" w:rsidRDefault="00993E84" w:rsidP="00237A1A">
      <w:pPr>
        <w:tabs>
          <w:tab w:val="left" w:pos="1365"/>
        </w:tabs>
        <w:suppressAutoHyphens w:val="0"/>
        <w:spacing w:line="276" w:lineRule="auto"/>
        <w:ind w:hanging="709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lastRenderedPageBreak/>
        <w:t xml:space="preserve">             </w:t>
      </w:r>
      <w:r w:rsidRPr="00974FB8">
        <w:rPr>
          <w:sz w:val="22"/>
          <w:szCs w:val="22"/>
          <w:lang w:eastAsia="ru-RU"/>
        </w:rPr>
        <w:t xml:space="preserve">Сметная документация представляется в бумажном и электронном виде формат </w:t>
      </w:r>
      <w:r w:rsidRPr="00974FB8">
        <w:rPr>
          <w:sz w:val="22"/>
          <w:szCs w:val="22"/>
          <w:lang w:val="en-US" w:eastAsia="ru-RU"/>
        </w:rPr>
        <w:t>XML</w:t>
      </w:r>
      <w:r w:rsidRPr="00974FB8">
        <w:rPr>
          <w:sz w:val="22"/>
          <w:szCs w:val="22"/>
          <w:lang w:eastAsia="ru-RU"/>
        </w:rPr>
        <w:t xml:space="preserve"> (при составлении сметы в программе «ГРАНД-Смета») и формат </w:t>
      </w:r>
      <w:r w:rsidRPr="00974FB8">
        <w:rPr>
          <w:sz w:val="22"/>
          <w:szCs w:val="22"/>
          <w:lang w:val="en-US" w:eastAsia="ru-RU"/>
        </w:rPr>
        <w:t>EXCEL</w:t>
      </w:r>
      <w:r w:rsidRPr="00974FB8">
        <w:rPr>
          <w:sz w:val="22"/>
          <w:szCs w:val="22"/>
          <w:lang w:eastAsia="ru-RU"/>
        </w:rPr>
        <w:t>. Форма сметы: полный локальный сметный расчет из 17 граф, с раскрытием ресурсов, понижающих и повышающих коэффициентов.</w:t>
      </w:r>
    </w:p>
    <w:p w14:paraId="6E02BBA8" w14:textId="77777777" w:rsidR="00993E84" w:rsidRPr="00974FB8" w:rsidRDefault="00993E84" w:rsidP="00237A1A">
      <w:pPr>
        <w:tabs>
          <w:tab w:val="left" w:pos="1365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</w:t>
      </w:r>
      <w:r w:rsidRPr="00974FB8">
        <w:rPr>
          <w:sz w:val="22"/>
          <w:szCs w:val="22"/>
          <w:lang w:eastAsia="ru-RU"/>
        </w:rPr>
        <w:t>Величина накладных расходов определяется:</w:t>
      </w:r>
    </w:p>
    <w:p w14:paraId="79E60C1F" w14:textId="77777777" w:rsidR="00993E84" w:rsidRPr="00974FB8" w:rsidRDefault="00993E84" w:rsidP="00E4164E">
      <w:pPr>
        <w:numPr>
          <w:ilvl w:val="0"/>
          <w:numId w:val="2"/>
        </w:numPr>
        <w:tabs>
          <w:tab w:val="left" w:pos="1365"/>
        </w:tabs>
        <w:suppressAutoHyphens w:val="0"/>
        <w:spacing w:line="276" w:lineRule="auto"/>
        <w:rPr>
          <w:sz w:val="22"/>
          <w:szCs w:val="22"/>
          <w:lang w:eastAsia="ru-RU"/>
        </w:rPr>
      </w:pPr>
      <w:r w:rsidRPr="00974FB8">
        <w:rPr>
          <w:sz w:val="22"/>
          <w:szCs w:val="22"/>
          <w:lang w:eastAsia="ru-RU"/>
        </w:rPr>
        <w:t>по видам работ от суммарной величины средств на оплату труда, в соответствии с действующими «Методическими указаниями Государственного комитета РФ по строительству и ЖКХ по определению величины накладных расходов в строительстве МДС 81-33.2004»;</w:t>
      </w:r>
    </w:p>
    <w:p w14:paraId="096BF747" w14:textId="77777777" w:rsidR="00993E84" w:rsidRPr="00974FB8" w:rsidRDefault="00993E84" w:rsidP="00E4164E">
      <w:pPr>
        <w:numPr>
          <w:ilvl w:val="0"/>
          <w:numId w:val="2"/>
        </w:numPr>
        <w:tabs>
          <w:tab w:val="left" w:pos="1365"/>
        </w:tabs>
        <w:suppressAutoHyphens w:val="0"/>
        <w:spacing w:line="276" w:lineRule="auto"/>
        <w:rPr>
          <w:sz w:val="22"/>
          <w:szCs w:val="22"/>
          <w:lang w:eastAsia="ru-RU"/>
        </w:rPr>
      </w:pPr>
      <w:r w:rsidRPr="00974FB8">
        <w:rPr>
          <w:sz w:val="22"/>
          <w:szCs w:val="22"/>
          <w:lang w:eastAsia="ru-RU"/>
        </w:rPr>
        <w:t>к накладным расходам для упрощённой системы налогообложения применяется коэффициент К=0,94;</w:t>
      </w:r>
    </w:p>
    <w:p w14:paraId="0DFA1592" w14:textId="77777777" w:rsidR="00993E84" w:rsidRPr="00974FB8" w:rsidRDefault="00993E84" w:rsidP="00E4164E">
      <w:pPr>
        <w:numPr>
          <w:ilvl w:val="0"/>
          <w:numId w:val="2"/>
        </w:numPr>
        <w:tabs>
          <w:tab w:val="left" w:pos="1365"/>
        </w:tabs>
        <w:suppressAutoHyphens w:val="0"/>
        <w:spacing w:line="276" w:lineRule="auto"/>
        <w:rPr>
          <w:sz w:val="22"/>
          <w:szCs w:val="22"/>
          <w:lang w:eastAsia="ru-RU"/>
        </w:rPr>
      </w:pPr>
      <w:r w:rsidRPr="00974FB8">
        <w:rPr>
          <w:sz w:val="22"/>
          <w:szCs w:val="22"/>
          <w:lang w:eastAsia="ru-RU"/>
        </w:rPr>
        <w:t>при определении сметной стоимости ремонтных работ в жилых и общественных зданиях, аналогичных технологическим процессам в новом строительстве (в том числе возведение конструктивных элементов в ремонтируемом здании), с использованием сборников ТЕР-2001 нормативы накладных расходов применяются с коэффициентом К=0,9 (примечания п. 1 к МДС 81-33.2004). Для производственных зданий коэффициент 0,9 не применяется.</w:t>
      </w:r>
    </w:p>
    <w:p w14:paraId="4E1A2D0C" w14:textId="778F7CD1" w:rsidR="00993E84" w:rsidRPr="00237A1A" w:rsidRDefault="00993E84" w:rsidP="00E4164E">
      <w:pPr>
        <w:pStyle w:val="a3"/>
        <w:numPr>
          <w:ilvl w:val="0"/>
          <w:numId w:val="2"/>
        </w:numPr>
        <w:tabs>
          <w:tab w:val="left" w:pos="1365"/>
        </w:tabs>
        <w:suppressAutoHyphens w:val="0"/>
        <w:spacing w:line="276" w:lineRule="auto"/>
        <w:rPr>
          <w:sz w:val="22"/>
          <w:szCs w:val="22"/>
          <w:lang w:eastAsia="ru-RU"/>
        </w:rPr>
      </w:pPr>
      <w:r w:rsidRPr="00237A1A">
        <w:rPr>
          <w:sz w:val="22"/>
          <w:szCs w:val="22"/>
          <w:lang w:eastAsia="ru-RU"/>
        </w:rPr>
        <w:t>Величина сметной прибыли определяется:</w:t>
      </w:r>
    </w:p>
    <w:p w14:paraId="5D3F093D" w14:textId="77777777" w:rsidR="00993E84" w:rsidRPr="00974FB8" w:rsidRDefault="00993E84" w:rsidP="00E4164E">
      <w:pPr>
        <w:numPr>
          <w:ilvl w:val="0"/>
          <w:numId w:val="2"/>
        </w:numPr>
        <w:tabs>
          <w:tab w:val="left" w:pos="1365"/>
        </w:tabs>
        <w:suppressAutoHyphens w:val="0"/>
        <w:spacing w:line="276" w:lineRule="auto"/>
        <w:rPr>
          <w:sz w:val="22"/>
          <w:szCs w:val="22"/>
          <w:lang w:eastAsia="ru-RU"/>
        </w:rPr>
      </w:pPr>
      <w:r w:rsidRPr="00974FB8">
        <w:rPr>
          <w:sz w:val="22"/>
          <w:szCs w:val="22"/>
          <w:lang w:eastAsia="ru-RU"/>
        </w:rPr>
        <w:t>по видам работ от суммарной величины средств на оплату труда, в соответствии с действующими «Методическими указаниями Государственного комитета РФ по строительству и ЖКХ по определению величины сметной прибыли в строительстве МДС 81-25.2001»;</w:t>
      </w:r>
    </w:p>
    <w:p w14:paraId="565247DE" w14:textId="77777777" w:rsidR="00993E84" w:rsidRPr="00974FB8" w:rsidRDefault="00993E84" w:rsidP="00E4164E">
      <w:pPr>
        <w:numPr>
          <w:ilvl w:val="0"/>
          <w:numId w:val="2"/>
        </w:numPr>
        <w:tabs>
          <w:tab w:val="left" w:pos="1365"/>
        </w:tabs>
        <w:suppressAutoHyphens w:val="0"/>
        <w:spacing w:line="276" w:lineRule="auto"/>
        <w:rPr>
          <w:sz w:val="22"/>
          <w:szCs w:val="22"/>
          <w:lang w:eastAsia="ru-RU"/>
        </w:rPr>
      </w:pPr>
      <w:r w:rsidRPr="00974FB8">
        <w:rPr>
          <w:sz w:val="22"/>
          <w:szCs w:val="22"/>
          <w:lang w:eastAsia="ru-RU"/>
        </w:rPr>
        <w:t>к сметной прибыли для упрощённой системы налогообложения применяется коэффициент К=0,9;</w:t>
      </w:r>
    </w:p>
    <w:p w14:paraId="2D9C0044" w14:textId="77777777" w:rsidR="00993E84" w:rsidRPr="00974FB8" w:rsidRDefault="00993E84" w:rsidP="00E4164E">
      <w:pPr>
        <w:numPr>
          <w:ilvl w:val="0"/>
          <w:numId w:val="2"/>
        </w:numPr>
        <w:tabs>
          <w:tab w:val="left" w:pos="1365"/>
        </w:tabs>
        <w:suppressAutoHyphens w:val="0"/>
        <w:spacing w:line="276" w:lineRule="auto"/>
        <w:rPr>
          <w:sz w:val="22"/>
          <w:szCs w:val="22"/>
          <w:lang w:eastAsia="ru-RU"/>
        </w:rPr>
      </w:pPr>
      <w:r w:rsidRPr="00974FB8">
        <w:rPr>
          <w:sz w:val="22"/>
          <w:szCs w:val="22"/>
          <w:lang w:eastAsia="ru-RU"/>
        </w:rPr>
        <w:t>при определении сметной стоимости ремонтных работ в жилых и общественных зданиях, аналогичных технологическим процессам в новом строительстве (в том числе возведение конструктивных элементов в ремонтируемом здании), с использованием сборников ТЕР-2001 нормативы сметной прибыли применяются с коэффициентом К=0,85 (примечания п. 1 к МДС 81-25.2001).</w:t>
      </w:r>
    </w:p>
    <w:p w14:paraId="54C30AC4" w14:textId="42AF0067" w:rsidR="00993E84" w:rsidRPr="00974FB8" w:rsidRDefault="00993E84" w:rsidP="00237A1A">
      <w:pPr>
        <w:tabs>
          <w:tab w:val="left" w:pos="1365"/>
        </w:tabs>
        <w:suppressAutoHyphens w:val="0"/>
        <w:spacing w:line="276" w:lineRule="auto"/>
        <w:ind w:hanging="709"/>
        <w:jc w:val="both"/>
        <w:rPr>
          <w:rFonts w:eastAsia="Microsoft Sans Serif"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</w:t>
      </w:r>
      <w:r w:rsidR="00237A1A">
        <w:rPr>
          <w:sz w:val="22"/>
          <w:szCs w:val="22"/>
          <w:lang w:eastAsia="ru-RU"/>
        </w:rPr>
        <w:t xml:space="preserve">       </w:t>
      </w:r>
      <w:r>
        <w:rPr>
          <w:sz w:val="22"/>
          <w:szCs w:val="22"/>
          <w:lang w:eastAsia="ru-RU"/>
        </w:rPr>
        <w:t xml:space="preserve">  </w:t>
      </w:r>
      <w:r w:rsidRPr="00974FB8">
        <w:rPr>
          <w:sz w:val="22"/>
          <w:szCs w:val="22"/>
          <w:lang w:eastAsia="ru-RU"/>
        </w:rPr>
        <w:t xml:space="preserve">Стоимость материалов и оборудования (за исключением давальческих материалов и оборудования Заказчика) определяется на основании цен, сложившихся на момент </w:t>
      </w:r>
      <w:r w:rsidR="00237A1A" w:rsidRPr="00974FB8">
        <w:rPr>
          <w:sz w:val="22"/>
          <w:szCs w:val="22"/>
          <w:lang w:eastAsia="ru-RU"/>
        </w:rPr>
        <w:t>расчета сметной стоимости работ,</w:t>
      </w:r>
      <w:r w:rsidRPr="00974FB8">
        <w:rPr>
          <w:sz w:val="22"/>
          <w:szCs w:val="22"/>
          <w:lang w:eastAsia="ru-RU"/>
        </w:rPr>
        <w:t xml:space="preserve"> и согласовывается с Заказчиком. При этом цена на материалы и оборудование не может превышать среднюю оптовую цену по региону, согласно мониторингу цен, проводимому Заказчиком. Стоимость основных материалов и оборудования, применяемых в сметной документации на стадии согласования сметных расчётов, подтверждается прайс-листами или счетами поставщиков. Стоимость материалов, не являющихся основной затратной частью (ветошь, битум, болты строительные с гайками и шайбами, электроды, </w:t>
      </w:r>
      <w:proofErr w:type="spellStart"/>
      <w:r w:rsidRPr="00974FB8">
        <w:rPr>
          <w:sz w:val="22"/>
          <w:szCs w:val="22"/>
          <w:lang w:eastAsia="ru-RU"/>
        </w:rPr>
        <w:t>па</w:t>
      </w:r>
      <w:r>
        <w:rPr>
          <w:sz w:val="22"/>
          <w:szCs w:val="22"/>
          <w:lang w:eastAsia="ru-RU"/>
        </w:rPr>
        <w:t>ра</w:t>
      </w:r>
      <w:r w:rsidRPr="00974FB8">
        <w:rPr>
          <w:sz w:val="22"/>
          <w:szCs w:val="22"/>
          <w:lang w:eastAsia="ru-RU"/>
        </w:rPr>
        <w:t>нитовые</w:t>
      </w:r>
      <w:proofErr w:type="spellEnd"/>
      <w:r w:rsidRPr="00974FB8">
        <w:rPr>
          <w:sz w:val="22"/>
          <w:szCs w:val="22"/>
          <w:lang w:eastAsia="ru-RU"/>
        </w:rPr>
        <w:t xml:space="preserve"> прокладки и т.д.), должна определяться в базисных ценах с применением </w:t>
      </w:r>
      <w:r w:rsidRPr="00B24FCA">
        <w:rPr>
          <w:sz w:val="22"/>
          <w:szCs w:val="22"/>
          <w:lang w:eastAsia="ru-RU"/>
        </w:rPr>
        <w:t>индексов на 3 квартал 2020 г</w:t>
      </w:r>
      <w:r w:rsidRPr="00B24FCA">
        <w:rPr>
          <w:color w:val="FF0000"/>
          <w:sz w:val="22"/>
          <w:szCs w:val="22"/>
          <w:lang w:eastAsia="ru-RU"/>
        </w:rPr>
        <w:t xml:space="preserve">. </w:t>
      </w:r>
      <w:r w:rsidRPr="00B24FCA">
        <w:rPr>
          <w:sz w:val="22"/>
          <w:szCs w:val="22"/>
          <w:lang w:eastAsia="ru-RU"/>
        </w:rPr>
        <w:t>Фактически не используемые для работы материалы, машины и механизмы необходимо</w:t>
      </w:r>
      <w:r w:rsidRPr="00974FB8">
        <w:rPr>
          <w:sz w:val="22"/>
          <w:szCs w:val="22"/>
          <w:lang w:eastAsia="ru-RU"/>
        </w:rPr>
        <w:t xml:space="preserve"> удалять из расценок. В актах выполненных работ формы КС-2 стоимость основных материалов (товарный бетон, ж/б изделия, инертные материалы и т.д.), а также стоимость оборудования должны подтверждаться бухгалтерскими документами фактической их оплаты. </w:t>
      </w:r>
      <w:r w:rsidRPr="00974FB8">
        <w:rPr>
          <w:rFonts w:eastAsia="Microsoft Sans Serif"/>
          <w:sz w:val="22"/>
          <w:szCs w:val="22"/>
          <w:lang w:eastAsia="ru-RU"/>
        </w:rPr>
        <w:t xml:space="preserve">В случае обнаружения Заказчиком фактов завышения стоимости материалов и оборудования, приобретенных без согласования с ним, Заказчик оставляет за собой право удержать из выполнения сумму завышения. </w:t>
      </w:r>
    </w:p>
    <w:p w14:paraId="4148B0AF" w14:textId="792209E9" w:rsidR="00993E84" w:rsidRPr="00974FB8" w:rsidRDefault="00993E84" w:rsidP="00237A1A">
      <w:pPr>
        <w:tabs>
          <w:tab w:val="left" w:pos="1365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974FB8">
        <w:rPr>
          <w:sz w:val="22"/>
          <w:szCs w:val="22"/>
          <w:lang w:eastAsia="ru-RU"/>
        </w:rPr>
        <w:t>Промежуточные акты выполненных работ принимаются на согласование с 20 по 25 число текущего месяца.</w:t>
      </w:r>
    </w:p>
    <w:p w14:paraId="5BA43DC1" w14:textId="6AF75D32" w:rsidR="00DB7AE9" w:rsidRPr="00697E59" w:rsidRDefault="00993E84" w:rsidP="00E4164E">
      <w:pPr>
        <w:tabs>
          <w:tab w:val="left" w:pos="1365"/>
        </w:tabs>
        <w:suppressAutoHyphens w:val="0"/>
        <w:spacing w:line="276" w:lineRule="auto"/>
        <w:ind w:hanging="709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</w:t>
      </w:r>
      <w:r w:rsidRPr="00974FB8">
        <w:rPr>
          <w:sz w:val="22"/>
          <w:szCs w:val="22"/>
          <w:lang w:eastAsia="ru-RU"/>
        </w:rPr>
        <w:t>Лимитированные затраты, такие как: непредвиденные расходы, зимние удорожания, временные здания и сооружения, заготовительно-складские расходы, транспортные расходы и т.д. в сметных расчётах и актах выполненных работ не применяются.</w:t>
      </w:r>
    </w:p>
    <w:p w14:paraId="5CF912F8" w14:textId="77777777" w:rsidR="00B24FCA" w:rsidRDefault="00B24FCA" w:rsidP="00237A1A">
      <w:pPr>
        <w:spacing w:line="276" w:lineRule="auto"/>
        <w:rPr>
          <w:b/>
          <w:sz w:val="22"/>
          <w:szCs w:val="22"/>
          <w:lang w:eastAsia="ru-RU"/>
        </w:rPr>
      </w:pPr>
    </w:p>
    <w:p w14:paraId="46E1F672" w14:textId="5F67713C" w:rsidR="00DB7AE9" w:rsidRPr="00697E59" w:rsidRDefault="00993E84" w:rsidP="00237A1A">
      <w:pPr>
        <w:spacing w:line="276" w:lineRule="auto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7</w:t>
      </w:r>
      <w:r w:rsidR="00DB7AE9" w:rsidRPr="00697E59">
        <w:rPr>
          <w:b/>
          <w:sz w:val="22"/>
          <w:szCs w:val="22"/>
          <w:lang w:eastAsia="ru-RU"/>
        </w:rPr>
        <w:t>. Гарантии</w:t>
      </w:r>
    </w:p>
    <w:p w14:paraId="6A30AB84" w14:textId="798F7247" w:rsidR="00DB7AE9" w:rsidRPr="00697E59" w:rsidRDefault="00DB7AE9" w:rsidP="00237A1A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697E59">
        <w:rPr>
          <w:sz w:val="22"/>
          <w:szCs w:val="22"/>
          <w:lang w:eastAsia="ru-RU"/>
        </w:rPr>
        <w:t>Гарантия на выполненные работы</w:t>
      </w:r>
      <w:r w:rsidR="005B75DE">
        <w:rPr>
          <w:sz w:val="22"/>
          <w:szCs w:val="22"/>
          <w:lang w:eastAsia="ru-RU"/>
        </w:rPr>
        <w:t xml:space="preserve"> и оборудование </w:t>
      </w:r>
      <w:r w:rsidR="005B75DE" w:rsidRPr="00697E59">
        <w:rPr>
          <w:sz w:val="22"/>
          <w:szCs w:val="22"/>
          <w:lang w:eastAsia="ru-RU"/>
        </w:rPr>
        <w:t>должна</w:t>
      </w:r>
      <w:r w:rsidRPr="00697E59">
        <w:rPr>
          <w:sz w:val="22"/>
          <w:szCs w:val="22"/>
          <w:lang w:eastAsia="ru-RU"/>
        </w:rPr>
        <w:t xml:space="preserve"> составлять </w:t>
      </w:r>
      <w:r w:rsidRPr="000E7462">
        <w:rPr>
          <w:sz w:val="22"/>
          <w:szCs w:val="22"/>
          <w:lang w:eastAsia="ru-RU"/>
        </w:rPr>
        <w:t>не менее</w:t>
      </w:r>
      <w:r w:rsidRPr="00124240">
        <w:rPr>
          <w:color w:val="FF0000"/>
          <w:sz w:val="22"/>
          <w:szCs w:val="22"/>
          <w:lang w:eastAsia="ru-RU"/>
        </w:rPr>
        <w:t xml:space="preserve"> </w:t>
      </w:r>
      <w:r w:rsidR="005B75DE" w:rsidRPr="00876058">
        <w:rPr>
          <w:iCs/>
          <w:sz w:val="22"/>
          <w:szCs w:val="22"/>
          <w:lang w:eastAsia="ru-RU"/>
        </w:rPr>
        <w:t>24</w:t>
      </w:r>
      <w:r w:rsidR="005B75DE" w:rsidRPr="00876058">
        <w:rPr>
          <w:i/>
          <w:color w:val="FF0000"/>
          <w:sz w:val="22"/>
          <w:szCs w:val="22"/>
          <w:lang w:eastAsia="ru-RU"/>
        </w:rPr>
        <w:t xml:space="preserve"> </w:t>
      </w:r>
      <w:r w:rsidRPr="00876058">
        <w:rPr>
          <w:sz w:val="22"/>
          <w:szCs w:val="22"/>
          <w:lang w:eastAsia="ru-RU"/>
        </w:rPr>
        <w:t>месяцев</w:t>
      </w:r>
      <w:r w:rsidRPr="000E7462">
        <w:rPr>
          <w:sz w:val="22"/>
          <w:szCs w:val="22"/>
          <w:lang w:eastAsia="ru-RU"/>
        </w:rPr>
        <w:t xml:space="preserve"> </w:t>
      </w:r>
      <w:r w:rsidRPr="00697E59">
        <w:rPr>
          <w:sz w:val="22"/>
          <w:szCs w:val="22"/>
          <w:lang w:eastAsia="ru-RU"/>
        </w:rPr>
        <w:t xml:space="preserve">с момента утверждения акта приемки выполненных работ по Договору. Если в период гарантийной эксплуатации обнаружатся дефекты по вине Подрядчика, которые не позволяют продолжить нормальную эксплуатацию </w:t>
      </w:r>
      <w:r>
        <w:rPr>
          <w:sz w:val="22"/>
          <w:szCs w:val="22"/>
          <w:lang w:eastAsia="ru-RU"/>
        </w:rPr>
        <w:t>оборудования</w:t>
      </w:r>
      <w:r w:rsidRPr="00697E59">
        <w:rPr>
          <w:sz w:val="22"/>
          <w:szCs w:val="22"/>
          <w:lang w:eastAsia="ru-RU"/>
        </w:rPr>
        <w:t xml:space="preserve"> до их устранения, то гарантийный срок продлевается соответственно, на период устранения дефектов. Устранение дефектов осуществляется Подрядчиком за свой счет</w:t>
      </w:r>
      <w:r w:rsidR="005B75DE">
        <w:rPr>
          <w:sz w:val="22"/>
          <w:szCs w:val="22"/>
          <w:lang w:eastAsia="ru-RU"/>
        </w:rPr>
        <w:t xml:space="preserve">, в срок не </w:t>
      </w:r>
      <w:r w:rsidR="005B75DE" w:rsidRPr="00876058">
        <w:rPr>
          <w:sz w:val="22"/>
          <w:szCs w:val="22"/>
          <w:lang w:eastAsia="ru-RU"/>
        </w:rPr>
        <w:t>более 20 календарных дней</w:t>
      </w:r>
      <w:r w:rsidR="00876058" w:rsidRPr="00876058">
        <w:rPr>
          <w:sz w:val="22"/>
          <w:szCs w:val="22"/>
          <w:lang w:eastAsia="ru-RU"/>
        </w:rPr>
        <w:t xml:space="preserve"> </w:t>
      </w:r>
      <w:r w:rsidR="005B75DE">
        <w:rPr>
          <w:sz w:val="22"/>
          <w:szCs w:val="22"/>
          <w:lang w:eastAsia="ru-RU"/>
        </w:rPr>
        <w:t>со дня получения уведомления от Заказчика.</w:t>
      </w:r>
    </w:p>
    <w:p w14:paraId="5A598CF5" w14:textId="77777777" w:rsidR="00B24FCA" w:rsidRDefault="00B24FCA" w:rsidP="00237A1A">
      <w:pPr>
        <w:autoSpaceDN w:val="0"/>
        <w:spacing w:line="276" w:lineRule="auto"/>
        <w:jc w:val="both"/>
        <w:textAlignment w:val="baseline"/>
        <w:rPr>
          <w:rFonts w:eastAsia="Calibri"/>
          <w:b/>
          <w:kern w:val="3"/>
          <w:sz w:val="22"/>
          <w:szCs w:val="22"/>
        </w:rPr>
      </w:pPr>
    </w:p>
    <w:p w14:paraId="6830DAA4" w14:textId="4788DD08" w:rsidR="00DB7AE9" w:rsidRPr="00697E59" w:rsidRDefault="00993E84" w:rsidP="00237A1A">
      <w:pPr>
        <w:autoSpaceDN w:val="0"/>
        <w:spacing w:line="276" w:lineRule="auto"/>
        <w:jc w:val="both"/>
        <w:textAlignment w:val="baseline"/>
        <w:rPr>
          <w:rFonts w:eastAsia="Calibri"/>
          <w:b/>
          <w:kern w:val="3"/>
          <w:sz w:val="22"/>
          <w:szCs w:val="22"/>
        </w:rPr>
      </w:pPr>
      <w:r>
        <w:rPr>
          <w:rFonts w:eastAsia="Calibri"/>
          <w:b/>
          <w:kern w:val="3"/>
          <w:sz w:val="22"/>
          <w:szCs w:val="22"/>
        </w:rPr>
        <w:t>8</w:t>
      </w:r>
      <w:r w:rsidR="00DB7AE9" w:rsidRPr="00697E59">
        <w:rPr>
          <w:rFonts w:eastAsia="Calibri"/>
          <w:b/>
          <w:kern w:val="3"/>
          <w:sz w:val="22"/>
          <w:szCs w:val="22"/>
        </w:rPr>
        <w:t>. Форма и порядок оплаты</w:t>
      </w:r>
    </w:p>
    <w:p w14:paraId="3540B0CD" w14:textId="77777777" w:rsidR="00DB7AE9" w:rsidRPr="00697E59" w:rsidRDefault="00DB7AE9" w:rsidP="00237A1A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697E59">
        <w:rPr>
          <w:b/>
          <w:sz w:val="22"/>
          <w:szCs w:val="22"/>
          <w:lang w:eastAsia="ru-RU"/>
        </w:rPr>
        <w:t>Форма оплаты:</w:t>
      </w:r>
      <w:r w:rsidRPr="00697E59">
        <w:rPr>
          <w:sz w:val="22"/>
          <w:szCs w:val="22"/>
          <w:lang w:eastAsia="ru-RU"/>
        </w:rPr>
        <w:t xml:space="preserve"> Безналичный расчет.</w:t>
      </w:r>
    </w:p>
    <w:p w14:paraId="0DCB7F8B" w14:textId="77777777" w:rsidR="00DB7AE9" w:rsidRPr="00697E59" w:rsidRDefault="00DB7AE9" w:rsidP="00237A1A">
      <w:pPr>
        <w:autoSpaceDN w:val="0"/>
        <w:spacing w:line="276" w:lineRule="auto"/>
        <w:jc w:val="both"/>
        <w:textAlignment w:val="baseline"/>
        <w:rPr>
          <w:rFonts w:eastAsia="Calibri"/>
          <w:kern w:val="3"/>
          <w:sz w:val="22"/>
          <w:szCs w:val="22"/>
        </w:rPr>
      </w:pPr>
      <w:r w:rsidRPr="00697E59">
        <w:rPr>
          <w:rFonts w:eastAsia="Calibri"/>
          <w:b/>
          <w:kern w:val="3"/>
          <w:sz w:val="22"/>
          <w:szCs w:val="22"/>
        </w:rPr>
        <w:t>Условия оплаты</w:t>
      </w:r>
      <w:r w:rsidRPr="00697E59">
        <w:rPr>
          <w:rFonts w:eastAsia="Calibri"/>
          <w:kern w:val="3"/>
          <w:sz w:val="22"/>
          <w:szCs w:val="22"/>
        </w:rPr>
        <w:t xml:space="preserve"> предлагаются участниками тендера и являются одним из критериев оценки участников тендера.</w:t>
      </w:r>
    </w:p>
    <w:p w14:paraId="46DDAFA9" w14:textId="5024937B" w:rsidR="00DB7AE9" w:rsidRPr="00E4164E" w:rsidRDefault="00993E84" w:rsidP="00237A1A">
      <w:pPr>
        <w:spacing w:line="276" w:lineRule="auto"/>
        <w:jc w:val="both"/>
        <w:rPr>
          <w:i/>
          <w:sz w:val="22"/>
          <w:szCs w:val="22"/>
          <w:lang w:eastAsia="ru-RU"/>
        </w:rPr>
      </w:pPr>
      <w:bookmarkStart w:id="0" w:name="_GoBack"/>
      <w:bookmarkEnd w:id="0"/>
      <w:r w:rsidRPr="00993E84">
        <w:rPr>
          <w:b/>
          <w:sz w:val="22"/>
          <w:szCs w:val="22"/>
          <w:lang w:eastAsia="ru-RU"/>
        </w:rPr>
        <w:lastRenderedPageBreak/>
        <w:t>9</w:t>
      </w:r>
      <w:r w:rsidR="00DB7AE9" w:rsidRPr="00993E84">
        <w:rPr>
          <w:b/>
          <w:sz w:val="22"/>
          <w:szCs w:val="22"/>
          <w:lang w:eastAsia="ru-RU"/>
        </w:rPr>
        <w:t>. Начальная (максимальная) цена</w:t>
      </w:r>
      <w:r w:rsidR="00DB7AE9" w:rsidRPr="00993E84">
        <w:rPr>
          <w:sz w:val="22"/>
          <w:szCs w:val="22"/>
          <w:lang w:eastAsia="ru-RU"/>
        </w:rPr>
        <w:t xml:space="preserve"> договора: </w:t>
      </w:r>
      <w:r w:rsidRPr="00E4164E">
        <w:rPr>
          <w:sz w:val="22"/>
          <w:szCs w:val="22"/>
          <w:lang w:eastAsia="ru-RU"/>
        </w:rPr>
        <w:t>не</w:t>
      </w:r>
      <w:r w:rsidR="00E4164E" w:rsidRPr="00E4164E">
        <w:rPr>
          <w:sz w:val="22"/>
          <w:szCs w:val="22"/>
          <w:lang w:eastAsia="ru-RU"/>
        </w:rPr>
        <w:t xml:space="preserve"> установлена</w:t>
      </w:r>
      <w:r w:rsidRPr="00E4164E">
        <w:rPr>
          <w:sz w:val="22"/>
          <w:szCs w:val="22"/>
          <w:lang w:eastAsia="ru-RU"/>
        </w:rPr>
        <w:t>.</w:t>
      </w:r>
    </w:p>
    <w:p w14:paraId="41A8C15C" w14:textId="77777777" w:rsidR="00DB7AE9" w:rsidRPr="00697E59" w:rsidRDefault="00DB7AE9" w:rsidP="00237A1A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697E59">
        <w:rPr>
          <w:sz w:val="22"/>
          <w:szCs w:val="22"/>
          <w:lang w:eastAsia="ru-RU"/>
        </w:rPr>
        <w:t xml:space="preserve">Начальная максимальная цена Договора включает в себя </w:t>
      </w:r>
      <w:r>
        <w:rPr>
          <w:sz w:val="22"/>
          <w:szCs w:val="22"/>
          <w:lang w:eastAsia="ru-RU"/>
        </w:rPr>
        <w:t>все</w:t>
      </w:r>
      <w:r w:rsidRPr="00697E59">
        <w:rPr>
          <w:sz w:val="22"/>
          <w:szCs w:val="22"/>
          <w:lang w:eastAsia="ru-RU"/>
        </w:rPr>
        <w:t xml:space="preserve"> расходы на </w:t>
      </w:r>
      <w:r>
        <w:rPr>
          <w:sz w:val="22"/>
          <w:szCs w:val="22"/>
          <w:lang w:eastAsia="ru-RU"/>
        </w:rPr>
        <w:t>доставку материалов</w:t>
      </w:r>
      <w:r w:rsidRPr="00697E59">
        <w:rPr>
          <w:sz w:val="22"/>
          <w:szCs w:val="22"/>
          <w:lang w:eastAsia="ru-RU"/>
        </w:rPr>
        <w:t xml:space="preserve">, страхование, уплату таможенных пошлин, налогов, сборов и других обязательных платежей, а также иных расходов </w:t>
      </w:r>
      <w:r>
        <w:rPr>
          <w:sz w:val="22"/>
          <w:szCs w:val="22"/>
          <w:lang w:eastAsia="ru-RU"/>
        </w:rPr>
        <w:t>Подрядчика</w:t>
      </w:r>
      <w:r w:rsidRPr="00697E59">
        <w:rPr>
          <w:sz w:val="22"/>
          <w:szCs w:val="22"/>
          <w:lang w:eastAsia="ru-RU"/>
        </w:rPr>
        <w:t>, связанных с исполнением обязательств, являющихся предметом настоящего тендера.</w:t>
      </w:r>
    </w:p>
    <w:p w14:paraId="56B6D9F3" w14:textId="77777777" w:rsidR="00400E8E" w:rsidRPr="00400E8E" w:rsidRDefault="00400E8E" w:rsidP="00E4164E">
      <w:pPr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14:paraId="3FD4330B" w14:textId="6EA5A2A2" w:rsidR="00400E8E" w:rsidRDefault="00400E8E" w:rsidP="00400E8E">
      <w:pPr>
        <w:spacing w:line="276" w:lineRule="auto"/>
        <w:jc w:val="both"/>
        <w:rPr>
          <w:sz w:val="22"/>
          <w:szCs w:val="22"/>
        </w:rPr>
      </w:pPr>
      <w:r w:rsidRPr="00E4164E">
        <w:rPr>
          <w:b/>
          <w:bCs/>
          <w:sz w:val="22"/>
          <w:szCs w:val="22"/>
        </w:rPr>
        <w:t xml:space="preserve">Приложение №1 </w:t>
      </w:r>
      <w:r w:rsidRPr="00E4164E">
        <w:rPr>
          <w:sz w:val="22"/>
          <w:szCs w:val="22"/>
        </w:rPr>
        <w:t xml:space="preserve">План </w:t>
      </w:r>
      <w:r w:rsidR="00E4164E">
        <w:rPr>
          <w:sz w:val="22"/>
          <w:szCs w:val="22"/>
        </w:rPr>
        <w:t>производства ВОЛМА-Воскресенск</w:t>
      </w:r>
    </w:p>
    <w:p w14:paraId="635D210D" w14:textId="77777777" w:rsidR="00E4164E" w:rsidRPr="00E4164E" w:rsidRDefault="00E4164E" w:rsidP="00400E8E">
      <w:pPr>
        <w:spacing w:line="276" w:lineRule="auto"/>
        <w:jc w:val="both"/>
        <w:rPr>
          <w:sz w:val="22"/>
          <w:szCs w:val="22"/>
        </w:rPr>
      </w:pPr>
    </w:p>
    <w:p w14:paraId="67948FD0" w14:textId="5A11633B" w:rsidR="00DB7AE9" w:rsidRPr="00E4164E" w:rsidRDefault="00400E8E" w:rsidP="00E4164E">
      <w:pPr>
        <w:spacing w:line="276" w:lineRule="auto"/>
        <w:jc w:val="both"/>
        <w:rPr>
          <w:b/>
          <w:bCs/>
          <w:color w:val="FF0000"/>
          <w:sz w:val="22"/>
          <w:szCs w:val="22"/>
        </w:rPr>
      </w:pPr>
      <w:r w:rsidRPr="00E4164E">
        <w:rPr>
          <w:b/>
          <w:bCs/>
          <w:sz w:val="22"/>
          <w:szCs w:val="22"/>
        </w:rPr>
        <w:t xml:space="preserve">Приложение №2 </w:t>
      </w:r>
      <w:proofErr w:type="gramStart"/>
      <w:r w:rsidRPr="00E4164E">
        <w:rPr>
          <w:sz w:val="22"/>
          <w:szCs w:val="22"/>
        </w:rPr>
        <w:t>Фото-видео материалы</w:t>
      </w:r>
      <w:proofErr w:type="gramEnd"/>
      <w:r w:rsidRPr="00E4164E">
        <w:rPr>
          <w:sz w:val="22"/>
          <w:szCs w:val="22"/>
        </w:rPr>
        <w:t>.</w:t>
      </w:r>
    </w:p>
    <w:p w14:paraId="39FA046F" w14:textId="2A45FD41" w:rsidR="00DB7AE9" w:rsidRDefault="00DB7AE9" w:rsidP="00237A1A">
      <w:pPr>
        <w:spacing w:line="276" w:lineRule="auto"/>
        <w:rPr>
          <w:b/>
        </w:rPr>
      </w:pPr>
    </w:p>
    <w:p w14:paraId="4788EBAB" w14:textId="77777777" w:rsidR="00DB7AE9" w:rsidRPr="00D141E1" w:rsidRDefault="00DB7AE9" w:rsidP="00237A1A">
      <w:pPr>
        <w:autoSpaceDE w:val="0"/>
        <w:spacing w:line="276" w:lineRule="auto"/>
        <w:jc w:val="both"/>
        <w:rPr>
          <w:sz w:val="22"/>
          <w:szCs w:val="22"/>
        </w:rPr>
      </w:pPr>
    </w:p>
    <w:p w14:paraId="6AC5D4B0" w14:textId="77777777" w:rsidR="00DB7AE9" w:rsidRPr="00D141E1" w:rsidRDefault="00DB7AE9" w:rsidP="00237A1A">
      <w:pPr>
        <w:autoSpaceDE w:val="0"/>
        <w:spacing w:line="276" w:lineRule="auto"/>
        <w:jc w:val="both"/>
        <w:rPr>
          <w:sz w:val="22"/>
          <w:szCs w:val="22"/>
        </w:rPr>
      </w:pPr>
    </w:p>
    <w:p w14:paraId="7F4847FB" w14:textId="5A8E1756" w:rsidR="00C02D9C" w:rsidRPr="00E4164E" w:rsidRDefault="00DB7AE9" w:rsidP="00E4164E">
      <w:pPr>
        <w:autoSpaceDE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E4164E">
        <w:rPr>
          <w:b/>
          <w:sz w:val="22"/>
          <w:szCs w:val="22"/>
        </w:rPr>
        <w:t xml:space="preserve">                           </w:t>
      </w:r>
    </w:p>
    <w:sectPr w:rsidR="00C02D9C" w:rsidRPr="00E4164E" w:rsidSect="00474BFE">
      <w:pgSz w:w="11906" w:h="16838"/>
      <w:pgMar w:top="567" w:right="567" w:bottom="567" w:left="1134" w:header="0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A1B07"/>
    <w:multiLevelType w:val="hybridMultilevel"/>
    <w:tmpl w:val="2B469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5633E"/>
    <w:multiLevelType w:val="hybridMultilevel"/>
    <w:tmpl w:val="8942278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2B8168B"/>
    <w:multiLevelType w:val="hybridMultilevel"/>
    <w:tmpl w:val="9A6A72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67552"/>
    <w:multiLevelType w:val="hybridMultilevel"/>
    <w:tmpl w:val="24B81170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3CB"/>
    <w:rsid w:val="00090670"/>
    <w:rsid w:val="00091549"/>
    <w:rsid w:val="000B31A5"/>
    <w:rsid w:val="000E0C47"/>
    <w:rsid w:val="00113A51"/>
    <w:rsid w:val="001F7497"/>
    <w:rsid w:val="00237A1A"/>
    <w:rsid w:val="00330786"/>
    <w:rsid w:val="00377ACB"/>
    <w:rsid w:val="003E05B1"/>
    <w:rsid w:val="003F627D"/>
    <w:rsid w:val="00400E8E"/>
    <w:rsid w:val="00415DA5"/>
    <w:rsid w:val="00476791"/>
    <w:rsid w:val="00542311"/>
    <w:rsid w:val="005437AB"/>
    <w:rsid w:val="005B75DE"/>
    <w:rsid w:val="006030D4"/>
    <w:rsid w:val="00683997"/>
    <w:rsid w:val="006A103A"/>
    <w:rsid w:val="00875610"/>
    <w:rsid w:val="00876058"/>
    <w:rsid w:val="00933392"/>
    <w:rsid w:val="00993E84"/>
    <w:rsid w:val="009965EA"/>
    <w:rsid w:val="009F759A"/>
    <w:rsid w:val="00A46A27"/>
    <w:rsid w:val="00AC6EE4"/>
    <w:rsid w:val="00B201CE"/>
    <w:rsid w:val="00B24FCA"/>
    <w:rsid w:val="00C02D9C"/>
    <w:rsid w:val="00DB7AE9"/>
    <w:rsid w:val="00E4164E"/>
    <w:rsid w:val="00E42ACB"/>
    <w:rsid w:val="00FD3FB4"/>
    <w:rsid w:val="00FD72E3"/>
    <w:rsid w:val="00FE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D26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A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A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62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627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A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A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62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62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</Pages>
  <Words>1702</Words>
  <Characters>9705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KlokVV</dc:creator>
  <cp:keywords/>
  <dc:description/>
  <cp:lastModifiedBy>kovalenko</cp:lastModifiedBy>
  <cp:revision>26</cp:revision>
  <cp:lastPrinted>2021-04-07T07:02:00Z</cp:lastPrinted>
  <dcterms:created xsi:type="dcterms:W3CDTF">2021-04-05T08:11:00Z</dcterms:created>
  <dcterms:modified xsi:type="dcterms:W3CDTF">2021-04-08T09:01:00Z</dcterms:modified>
</cp:coreProperties>
</file>