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C7" w:rsidRDefault="005F26C7" w:rsidP="0015712E">
      <w:pPr>
        <w:shd w:val="clear" w:color="auto" w:fill="FFFFFF"/>
        <w:tabs>
          <w:tab w:val="left" w:pos="-709"/>
        </w:tabs>
        <w:spacing w:after="115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</w:p>
    <w:p w:rsidR="009E49DD" w:rsidRPr="009E49DD" w:rsidRDefault="009E49DD" w:rsidP="009E49DD">
      <w:pPr>
        <w:pStyle w:val="a3"/>
        <w:shd w:val="clear" w:color="auto" w:fill="FFFFFF"/>
        <w:ind w:left="11"/>
        <w:jc w:val="center"/>
        <w:outlineLvl w:val="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</w:t>
      </w:r>
      <w:r w:rsidRPr="009E49DD">
        <w:rPr>
          <w:rFonts w:ascii="Times New Roman" w:hAnsi="Times New Roman" w:cs="Times New Roman"/>
          <w:b/>
          <w:lang w:eastAsia="ru-RU"/>
        </w:rPr>
        <w:t>а разработку программного обеспечения  и сборк</w:t>
      </w:r>
      <w:r>
        <w:rPr>
          <w:rFonts w:ascii="Times New Roman" w:hAnsi="Times New Roman" w:cs="Times New Roman"/>
          <w:b/>
          <w:lang w:eastAsia="ru-RU"/>
        </w:rPr>
        <w:t>у</w:t>
      </w:r>
      <w:r w:rsidRPr="009E49DD">
        <w:rPr>
          <w:rFonts w:ascii="Times New Roman" w:hAnsi="Times New Roman" w:cs="Times New Roman"/>
          <w:b/>
          <w:lang w:eastAsia="ru-RU"/>
        </w:rPr>
        <w:t xml:space="preserve"> щитов управления</w:t>
      </w:r>
    </w:p>
    <w:p w:rsidR="009E49DD" w:rsidRDefault="009E49DD" w:rsidP="009E49DD">
      <w:pPr>
        <w:pStyle w:val="a3"/>
        <w:shd w:val="clear" w:color="auto" w:fill="FFFFFF"/>
        <w:ind w:left="11"/>
        <w:jc w:val="center"/>
        <w:outlineLvl w:val="1"/>
        <w:rPr>
          <w:rFonts w:ascii="Times New Roman" w:hAnsi="Times New Roman" w:cs="Times New Roman"/>
          <w:b/>
          <w:lang w:eastAsia="ru-RU"/>
        </w:rPr>
      </w:pPr>
      <w:r w:rsidRPr="009E49DD">
        <w:rPr>
          <w:rFonts w:ascii="Times New Roman" w:hAnsi="Times New Roman" w:cs="Times New Roman"/>
          <w:b/>
          <w:lang w:eastAsia="ru-RU"/>
        </w:rPr>
        <w:t>из комплектующих заказчика для нужд «ВОЛМА-Воскресенск»</w:t>
      </w:r>
    </w:p>
    <w:p w:rsidR="009E49DD" w:rsidRPr="009E49DD" w:rsidRDefault="009E49DD" w:rsidP="009E49DD">
      <w:pPr>
        <w:pStyle w:val="a3"/>
        <w:shd w:val="clear" w:color="auto" w:fill="FFFFFF"/>
        <w:ind w:left="11"/>
        <w:jc w:val="center"/>
        <w:outlineLvl w:val="1"/>
        <w:rPr>
          <w:rFonts w:ascii="Times New Roman" w:hAnsi="Times New Roman" w:cs="Times New Roman"/>
          <w:b/>
          <w:lang w:eastAsia="ru-RU"/>
        </w:rPr>
      </w:pPr>
    </w:p>
    <w:p w:rsidR="006B58A0" w:rsidRPr="006B58A0" w:rsidRDefault="006B58A0" w:rsidP="007D5E6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suppressAutoHyphens/>
        <w:autoSpaceDN w:val="0"/>
        <w:spacing w:before="100" w:beforeAutospacing="1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Предмет настоящего тендера</w:t>
      </w:r>
    </w:p>
    <w:p w:rsidR="00F4799A" w:rsidRDefault="00720ED1" w:rsidP="006B58A0">
      <w:pPr>
        <w:pStyle w:val="a3"/>
        <w:widowControl w:val="0"/>
        <w:shd w:val="clear" w:color="auto" w:fill="FFFFFF"/>
        <w:tabs>
          <w:tab w:val="left" w:pos="538"/>
        </w:tabs>
        <w:suppressAutoHyphens/>
        <w:autoSpaceDN w:val="0"/>
        <w:spacing w:before="100" w:beforeAutospacing="1" w:after="0" w:line="276" w:lineRule="auto"/>
        <w:ind w:left="11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10140">
        <w:rPr>
          <w:rFonts w:ascii="Times New Roman" w:eastAsia="Times New Roman" w:hAnsi="Times New Roman" w:cs="Times New Roman"/>
          <w:b/>
          <w:lang w:eastAsia="ru-RU"/>
        </w:rPr>
        <w:t>Предмет</w:t>
      </w:r>
      <w:r w:rsidR="0015712E" w:rsidRPr="00210140">
        <w:rPr>
          <w:rFonts w:ascii="Times New Roman" w:eastAsia="Times New Roman" w:hAnsi="Times New Roman" w:cs="Times New Roman"/>
          <w:b/>
          <w:lang w:eastAsia="ru-RU"/>
        </w:rPr>
        <w:t>ом</w:t>
      </w:r>
      <w:r w:rsidRPr="00210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E57F7" w:rsidRPr="00210140">
        <w:rPr>
          <w:rFonts w:ascii="Times New Roman" w:eastAsia="Times New Roman" w:hAnsi="Times New Roman" w:cs="Times New Roman"/>
          <w:b/>
          <w:lang w:eastAsia="ru-RU"/>
        </w:rPr>
        <w:t xml:space="preserve">настоящего тендера является: </w:t>
      </w:r>
    </w:p>
    <w:p w:rsidR="00F4799A" w:rsidRDefault="00F4799A" w:rsidP="006B58A0">
      <w:pPr>
        <w:pStyle w:val="a3"/>
        <w:widowControl w:val="0"/>
        <w:shd w:val="clear" w:color="auto" w:fill="FFFFFF"/>
        <w:tabs>
          <w:tab w:val="left" w:pos="538"/>
        </w:tabs>
        <w:suppressAutoHyphens/>
        <w:autoSpaceDN w:val="0"/>
        <w:spacing w:before="100" w:beforeAutospacing="1" w:after="0" w:line="276" w:lineRule="auto"/>
        <w:ind w:left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 </w:t>
      </w:r>
      <w:r w:rsidRPr="00F4799A">
        <w:rPr>
          <w:rFonts w:ascii="Times New Roman" w:eastAsia="Times New Roman" w:hAnsi="Times New Roman" w:cs="Times New Roman"/>
          <w:lang w:eastAsia="ru-RU"/>
        </w:rPr>
        <w:t>Р</w:t>
      </w:r>
      <w:r w:rsidR="009E57F7" w:rsidRPr="00210140">
        <w:rPr>
          <w:rFonts w:ascii="Times New Roman" w:eastAsia="Times New Roman" w:hAnsi="Times New Roman" w:cs="Times New Roman"/>
          <w:lang w:eastAsia="ru-RU"/>
        </w:rPr>
        <w:t xml:space="preserve">азработка программы управления для контроллера </w:t>
      </w:r>
      <w:r w:rsidR="009B56A2">
        <w:rPr>
          <w:rFonts w:ascii="Times New Roman" w:eastAsia="Times New Roman" w:hAnsi="Times New Roman" w:cs="Times New Roman"/>
          <w:lang w:eastAsia="ru-RU"/>
        </w:rPr>
        <w:t xml:space="preserve">типа </w:t>
      </w:r>
      <w:r w:rsidR="009E57F7" w:rsidRPr="00210140">
        <w:rPr>
          <w:rFonts w:ascii="Times New Roman" w:eastAsia="Times New Roman" w:hAnsi="Times New Roman" w:cs="Times New Roman"/>
          <w:lang w:val="en-US" w:eastAsia="ru-RU"/>
        </w:rPr>
        <w:t>Siemens</w:t>
      </w:r>
      <w:r w:rsidR="009E57F7" w:rsidRPr="00210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57F7" w:rsidRPr="00210140">
        <w:rPr>
          <w:rFonts w:ascii="Times New Roman" w:eastAsia="Times New Roman" w:hAnsi="Times New Roman" w:cs="Times New Roman"/>
          <w:lang w:val="en-US" w:eastAsia="ru-RU"/>
        </w:rPr>
        <w:t>S</w:t>
      </w:r>
      <w:r w:rsidR="009E57F7" w:rsidRPr="00210140">
        <w:rPr>
          <w:rFonts w:ascii="Times New Roman" w:eastAsia="Times New Roman" w:hAnsi="Times New Roman" w:cs="Times New Roman"/>
          <w:lang w:eastAsia="ru-RU"/>
        </w:rPr>
        <w:t>-300 в среде</w:t>
      </w:r>
      <w:r w:rsidR="009B56A2">
        <w:rPr>
          <w:rFonts w:ascii="Times New Roman" w:eastAsia="Times New Roman" w:hAnsi="Times New Roman" w:cs="Times New Roman"/>
          <w:lang w:eastAsia="ru-RU"/>
        </w:rPr>
        <w:t xml:space="preserve"> программирования</w:t>
      </w:r>
      <w:r w:rsidR="009E57F7" w:rsidRPr="00210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57F7" w:rsidRPr="00210140">
        <w:rPr>
          <w:rFonts w:ascii="Times New Roman" w:eastAsia="Times New Roman" w:hAnsi="Times New Roman" w:cs="Times New Roman"/>
          <w:lang w:val="en-US" w:eastAsia="ru-RU"/>
        </w:rPr>
        <w:t>Step</w:t>
      </w:r>
      <w:r w:rsidR="009E57F7" w:rsidRPr="00210140">
        <w:rPr>
          <w:rFonts w:ascii="Times New Roman" w:eastAsia="Times New Roman" w:hAnsi="Times New Roman" w:cs="Times New Roman"/>
          <w:lang w:eastAsia="ru-RU"/>
        </w:rPr>
        <w:t xml:space="preserve">-7 или </w:t>
      </w:r>
      <w:r w:rsidR="009E57F7" w:rsidRPr="00210140">
        <w:rPr>
          <w:rFonts w:ascii="Times New Roman" w:eastAsia="Times New Roman" w:hAnsi="Times New Roman" w:cs="Times New Roman"/>
          <w:lang w:val="en-US" w:eastAsia="ru-RU"/>
        </w:rPr>
        <w:t>TIAportal</w:t>
      </w:r>
      <w:r w:rsidR="009E57F7" w:rsidRPr="00210140">
        <w:rPr>
          <w:rFonts w:ascii="Times New Roman" w:eastAsia="Times New Roman" w:hAnsi="Times New Roman" w:cs="Times New Roman"/>
          <w:lang w:eastAsia="ru-RU"/>
        </w:rPr>
        <w:t>, путем создания точной копии предоставляемой заказчиком программы управления для ко</w:t>
      </w:r>
      <w:r w:rsidR="00BE72DD" w:rsidRPr="00210140">
        <w:rPr>
          <w:rFonts w:ascii="Times New Roman" w:eastAsia="Times New Roman" w:hAnsi="Times New Roman" w:cs="Times New Roman"/>
          <w:lang w:eastAsia="ru-RU"/>
        </w:rPr>
        <w:t>н</w:t>
      </w:r>
      <w:r w:rsidR="009E57F7" w:rsidRPr="00210140">
        <w:rPr>
          <w:rFonts w:ascii="Times New Roman" w:eastAsia="Times New Roman" w:hAnsi="Times New Roman" w:cs="Times New Roman"/>
          <w:lang w:eastAsia="ru-RU"/>
        </w:rPr>
        <w:t>троллера</w:t>
      </w:r>
      <w:r w:rsidR="009F56AC" w:rsidRPr="00210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6AC" w:rsidRPr="00210140">
        <w:rPr>
          <w:rFonts w:ascii="Times New Roman" w:eastAsia="Times New Roman" w:hAnsi="Times New Roman" w:cs="Times New Roman"/>
          <w:lang w:val="en-US" w:eastAsia="ru-RU"/>
        </w:rPr>
        <w:t>Schneider</w:t>
      </w:r>
      <w:r w:rsidR="009E57F7" w:rsidRPr="00210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6AC" w:rsidRPr="00210140">
        <w:rPr>
          <w:rFonts w:ascii="Times New Roman" w:eastAsia="Times New Roman" w:hAnsi="Times New Roman" w:cs="Times New Roman"/>
          <w:lang w:val="en-US" w:eastAsia="ru-RU"/>
        </w:rPr>
        <w:t>Electric</w:t>
      </w:r>
      <w:r w:rsidR="009F56AC" w:rsidRPr="00210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57F7" w:rsidRPr="00210140">
        <w:rPr>
          <w:rFonts w:ascii="Times New Roman" w:eastAsia="Times New Roman" w:hAnsi="Times New Roman" w:cs="Times New Roman"/>
          <w:lang w:val="en-US" w:eastAsia="ru-RU"/>
        </w:rPr>
        <w:t>Modicon</w:t>
      </w:r>
      <w:r w:rsidR="00210140" w:rsidRPr="00210140">
        <w:rPr>
          <w:rFonts w:ascii="Times New Roman" w:eastAsia="Times New Roman" w:hAnsi="Times New Roman" w:cs="Times New Roman"/>
          <w:lang w:eastAsia="ru-RU"/>
        </w:rPr>
        <w:t>,</w:t>
      </w:r>
      <w:r w:rsidR="009F56AC" w:rsidRPr="00210140">
        <w:rPr>
          <w:rFonts w:ascii="Times New Roman" w:eastAsia="Times New Roman" w:hAnsi="Times New Roman" w:cs="Times New Roman"/>
          <w:lang w:eastAsia="ru-RU"/>
        </w:rPr>
        <w:t xml:space="preserve"> разработанной в среде </w:t>
      </w:r>
      <w:r w:rsidR="009F56AC" w:rsidRPr="00210140">
        <w:rPr>
          <w:rFonts w:ascii="Times New Roman" w:eastAsia="Times New Roman" w:hAnsi="Times New Roman" w:cs="Times New Roman"/>
          <w:lang w:val="en-US" w:eastAsia="ru-RU"/>
        </w:rPr>
        <w:t>Unity</w:t>
      </w:r>
      <w:r w:rsidR="009F56AC" w:rsidRPr="00210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6AC" w:rsidRPr="00210140">
        <w:rPr>
          <w:rFonts w:ascii="Times New Roman" w:eastAsia="Times New Roman" w:hAnsi="Times New Roman" w:cs="Times New Roman"/>
          <w:lang w:val="en-US" w:eastAsia="ru-RU"/>
        </w:rPr>
        <w:t>Pro</w:t>
      </w:r>
      <w:r w:rsidR="0069038B" w:rsidRPr="002101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0140" w:rsidRPr="00210140">
        <w:rPr>
          <w:rFonts w:ascii="Times New Roman" w:eastAsia="Times New Roman" w:hAnsi="Times New Roman" w:cs="Times New Roman"/>
          <w:lang w:eastAsia="ru-RU"/>
        </w:rPr>
        <w:t>с последующей интеграцией в</w:t>
      </w:r>
      <w:r w:rsidR="0069038B" w:rsidRPr="00210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38B" w:rsidRPr="00210140">
        <w:rPr>
          <w:rFonts w:ascii="Times New Roman" w:eastAsia="Times New Roman" w:hAnsi="Times New Roman" w:cs="Times New Roman"/>
          <w:lang w:val="en-US" w:eastAsia="ru-RU"/>
        </w:rPr>
        <w:t>SCADA</w:t>
      </w:r>
      <w:r w:rsidR="0069038B" w:rsidRPr="00210140">
        <w:rPr>
          <w:rFonts w:ascii="Times New Roman" w:eastAsia="Times New Roman" w:hAnsi="Times New Roman" w:cs="Times New Roman"/>
          <w:lang w:eastAsia="ru-RU"/>
        </w:rPr>
        <w:t xml:space="preserve"> систем</w:t>
      </w:r>
      <w:r w:rsidR="00210140" w:rsidRPr="00210140">
        <w:rPr>
          <w:rFonts w:ascii="Times New Roman" w:eastAsia="Times New Roman" w:hAnsi="Times New Roman" w:cs="Times New Roman"/>
          <w:lang w:eastAsia="ru-RU"/>
        </w:rPr>
        <w:t>у</w:t>
      </w:r>
      <w:r w:rsidR="0069038B" w:rsidRPr="00210140"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210140" w:rsidRPr="002101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4799A" w:rsidRDefault="00F4799A" w:rsidP="006B58A0">
      <w:pPr>
        <w:pStyle w:val="a3"/>
        <w:widowControl w:val="0"/>
        <w:shd w:val="clear" w:color="auto" w:fill="FFFFFF"/>
        <w:tabs>
          <w:tab w:val="left" w:pos="538"/>
        </w:tabs>
        <w:suppressAutoHyphens/>
        <w:autoSpaceDN w:val="0"/>
        <w:spacing w:before="100" w:beforeAutospacing="1" w:after="0" w:line="276" w:lineRule="auto"/>
        <w:ind w:left="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 </w:t>
      </w:r>
      <w:r w:rsidR="00210140" w:rsidRPr="00210140">
        <w:rPr>
          <w:rFonts w:ascii="Times New Roman" w:eastAsia="Times New Roman" w:hAnsi="Times New Roman" w:cs="Times New Roman"/>
          <w:lang w:eastAsia="ru-RU"/>
        </w:rPr>
        <w:t xml:space="preserve">Сборка щитов управления, в количестве трёх штук, из материалов заказчика в соответствии с планом размещения оборудования, с последующей загрузкой разработанного </w:t>
      </w:r>
      <w:proofErr w:type="gramStart"/>
      <w:r w:rsidR="00210140" w:rsidRPr="0021014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210140" w:rsidRPr="00210140">
        <w:rPr>
          <w:rFonts w:ascii="Times New Roman" w:eastAsia="Times New Roman" w:hAnsi="Times New Roman" w:cs="Times New Roman"/>
          <w:lang w:eastAsia="ru-RU"/>
        </w:rPr>
        <w:t>/о, его тестированием и отладкой.</w:t>
      </w:r>
    </w:p>
    <w:p w:rsidR="00394689" w:rsidRPr="006B58A0" w:rsidRDefault="00394689" w:rsidP="006B58A0">
      <w:pPr>
        <w:pStyle w:val="a3"/>
        <w:widowControl w:val="0"/>
        <w:shd w:val="clear" w:color="auto" w:fill="FFFFFF"/>
        <w:tabs>
          <w:tab w:val="left" w:pos="538"/>
        </w:tabs>
        <w:suppressAutoHyphens/>
        <w:autoSpaceDN w:val="0"/>
        <w:spacing w:before="100" w:beforeAutospacing="1" w:after="0" w:line="276" w:lineRule="auto"/>
        <w:ind w:left="1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</w:p>
    <w:tbl>
      <w:tblPr>
        <w:tblStyle w:val="a7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709"/>
        <w:gridCol w:w="2835"/>
      </w:tblGrid>
      <w:tr w:rsidR="009B56A2" w:rsidTr="00F4799A">
        <w:tc>
          <w:tcPr>
            <w:tcW w:w="1843" w:type="dxa"/>
            <w:vAlign w:val="center"/>
          </w:tcPr>
          <w:p w:rsidR="009B56A2" w:rsidRDefault="009B56A2" w:rsidP="00F4799A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before="100" w:beforeAutospacing="1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:rsidR="009B56A2" w:rsidRDefault="009B56A2" w:rsidP="00F4799A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before="100" w:beforeAutospacing="1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  <w:t>Технические требования</w:t>
            </w:r>
          </w:p>
        </w:tc>
        <w:tc>
          <w:tcPr>
            <w:tcW w:w="709" w:type="dxa"/>
            <w:vAlign w:val="center"/>
          </w:tcPr>
          <w:p w:rsidR="009B56A2" w:rsidRDefault="009B56A2" w:rsidP="00F4799A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before="100" w:beforeAutospacing="1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9B56A2" w:rsidRDefault="009B56A2" w:rsidP="00F4799A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before="100" w:beforeAutospacing="1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  <w:t>Примечание</w:t>
            </w:r>
          </w:p>
        </w:tc>
      </w:tr>
      <w:tr w:rsidR="009B56A2" w:rsidTr="00F4799A">
        <w:trPr>
          <w:trHeight w:val="6602"/>
        </w:trPr>
        <w:tc>
          <w:tcPr>
            <w:tcW w:w="1843" w:type="dxa"/>
          </w:tcPr>
          <w:p w:rsidR="009B56A2" w:rsidRPr="009B56A2" w:rsidRDefault="009B56A2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9B56A2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программы управления для контроллера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  <w:t>SIEMENS</w:t>
            </w:r>
            <w:r w:rsidRPr="009B56A2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6ES7 315-2EH14-0AB0</w:t>
            </w:r>
          </w:p>
        </w:tc>
        <w:tc>
          <w:tcPr>
            <w:tcW w:w="5670" w:type="dxa"/>
          </w:tcPr>
          <w:p w:rsidR="00C77EF8" w:rsidRDefault="009B56A2" w:rsidP="00CB4BE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Программа под данный контроллер, разрабатывается на основе предоставленного заказчиком архива с действующей на данный момент программ</w:t>
            </w:r>
            <w:r w:rsidR="004E49E1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, написанной в среде программирования </w:t>
            </w:r>
            <w:proofErr w:type="spellStart"/>
            <w:r w:rsidRPr="009B56A2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Unity</w:t>
            </w:r>
            <w:proofErr w:type="spellEnd"/>
            <w:r w:rsidRPr="009B56A2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9B56A2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Pro</w:t>
            </w:r>
            <w:proofErr w:type="spellEnd"/>
            <w:r w:rsidR="004E49E1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и должна полно</w:t>
            </w:r>
            <w:r w:rsidR="00CB4BE8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стью копировать организационную (</w:t>
            </w:r>
            <w:r w:rsidR="004E49E1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функциональную) структуру блоков с комментариями на русском языке, а также полностью копировать</w:t>
            </w:r>
            <w:r w:rsidR="00C77EF8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весь программный цикл.</w:t>
            </w:r>
          </w:p>
          <w:p w:rsidR="00D931DA" w:rsidRDefault="00D931DA" w:rsidP="00CB4BE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Символьные имена </w:t>
            </w:r>
            <w:r w:rsidR="00CB4BE8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в таблице переменных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сохраняется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оригинальным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(англ.), физическая адресация меняется в привязке к новому комплекту оборудования, </w:t>
            </w:r>
            <w:r w:rsidRPr="00F31166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  <w:t>комментарии на русском языке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.</w:t>
            </w:r>
          </w:p>
          <w:p w:rsidR="00D931DA" w:rsidRDefault="00D931DA" w:rsidP="00CB4BE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Символьные имена функциональных блоков сохраняются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оригинальными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, </w:t>
            </w:r>
            <w:r w:rsidRPr="00F31166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  <w:t>комментарии на русском языке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.</w:t>
            </w:r>
          </w:p>
          <w:p w:rsidR="00F31166" w:rsidRPr="00CB4BE8" w:rsidRDefault="00F31166" w:rsidP="00CB4BE8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При переработке программы из неё исключается блок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  <w:t>Filter</w:t>
            </w:r>
            <w:r w:rsidRPr="00F31166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_27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, т.к. данный блок будет выполнять отдельный микроконтроллер заказчика, функции запуска и остановки сохраняются.</w:t>
            </w:r>
          </w:p>
          <w:p w:rsidR="00727BE6" w:rsidRPr="009B56A2" w:rsidRDefault="00D931DA" w:rsidP="00F4799A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В случае </w:t>
            </w:r>
            <w:r w:rsidR="00087FA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затруднений с пониманием логики работы программы или отдельных блоков, исполнитель письменно запрашивает разъяснения у заказчика.</w:t>
            </w:r>
          </w:p>
        </w:tc>
        <w:tc>
          <w:tcPr>
            <w:tcW w:w="709" w:type="dxa"/>
          </w:tcPr>
          <w:p w:rsidR="009B56A2" w:rsidRPr="009B56A2" w:rsidRDefault="00CB4BE8" w:rsidP="00CB4BE8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1</w:t>
            </w:r>
          </w:p>
        </w:tc>
        <w:tc>
          <w:tcPr>
            <w:tcW w:w="2835" w:type="dxa"/>
          </w:tcPr>
          <w:p w:rsidR="009B56A2" w:rsidRPr="009B56A2" w:rsidRDefault="00087FAB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Предоставляемый заказчиком архив программы для переработки является </w:t>
            </w:r>
            <w:r w:rsidRPr="00087FAB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ru-RU"/>
              </w:rPr>
              <w:t>интеллектуальной собственностью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и не подлежит передачи третьим лицам, а также использованию в</w:t>
            </w:r>
            <w:r w:rsidR="0035773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средствах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автоматизации без разрешения владельца. </w:t>
            </w:r>
          </w:p>
        </w:tc>
      </w:tr>
      <w:tr w:rsidR="009B56A2" w:rsidTr="00F4799A">
        <w:trPr>
          <w:trHeight w:val="1763"/>
        </w:trPr>
        <w:tc>
          <w:tcPr>
            <w:tcW w:w="1843" w:type="dxa"/>
          </w:tcPr>
          <w:p w:rsidR="009B56A2" w:rsidRPr="00727BE6" w:rsidRDefault="00727BE6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Интеграция переработанной программы в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  <w:t>SCADA</w:t>
            </w:r>
            <w:r w:rsidRPr="00727BE6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систему заказчика.</w:t>
            </w:r>
          </w:p>
        </w:tc>
        <w:tc>
          <w:tcPr>
            <w:tcW w:w="5670" w:type="dxa"/>
          </w:tcPr>
          <w:p w:rsidR="009B56A2" w:rsidRDefault="00727BE6" w:rsidP="00CB4BE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Заказчик предоставляет архив с программной визуализации написанной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  <w:t>WinCC</w:t>
            </w:r>
            <w:proofErr w:type="spellEnd"/>
            <w:r w:rsidRPr="00727BE6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  <w:t>flexible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.</w:t>
            </w:r>
          </w:p>
          <w:p w:rsidR="00727BE6" w:rsidRDefault="00727BE6" w:rsidP="00CB4BE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Подрядчик привязывает к существующим графическим элементам</w:t>
            </w:r>
            <w:r w:rsidR="006C5C18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и окнам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, новую адресацию из переработанной программы.</w:t>
            </w:r>
          </w:p>
          <w:p w:rsidR="00727BE6" w:rsidRDefault="00727BE6" w:rsidP="00CB4BE8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После привязки новых адресов подрядчику необходимо запустить визуализацию на рабочей станции, загрузить в контроллер переработанную программу и про</w:t>
            </w:r>
            <w:r w:rsidR="00DF076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ть корректность работы все </w:t>
            </w:r>
            <w:r w:rsidR="006C5C18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окна ввода, вывода и ввода/ вывода информации.</w:t>
            </w:r>
          </w:p>
          <w:p w:rsidR="006C5C18" w:rsidRPr="009B56A2" w:rsidRDefault="005A7564" w:rsidP="00F4799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На экран визуализации зоны подготовки добавляются 4 окна вблизи элементов дробилок №1 и №2 с выводом величины вибрации и температуры подшипников, для этого в переработанном проекте предусматриваются новые переменные. </w:t>
            </w:r>
            <w:proofErr w:type="gramStart"/>
            <w:r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Используемы</w:t>
            </w:r>
            <w:r w:rsidR="00284044"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е</w:t>
            </w:r>
            <w:proofErr w:type="gramEnd"/>
            <w:r w:rsidR="00284044"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="00055CAE"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оборудование: «</w:t>
            </w:r>
            <w:r w:rsidR="00284044"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Прибор диагностики </w:t>
            </w:r>
            <w:r w:rsidR="00284044"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lastRenderedPageBreak/>
              <w:t>вибрации для датчиков вибрации</w:t>
            </w:r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="00284044"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VSE150</w:t>
            </w:r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» от ИФМ-</w:t>
            </w:r>
            <w:proofErr w:type="spellStart"/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электроникс</w:t>
            </w:r>
            <w:proofErr w:type="spellEnd"/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, передача сигналов по линии </w:t>
            </w:r>
            <w:proofErr w:type="spellStart"/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  <w:t>Profinet</w:t>
            </w:r>
            <w:proofErr w:type="spellEnd"/>
            <w:r w:rsidR="00055CAE" w:rsidRP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.</w:t>
            </w:r>
          </w:p>
        </w:tc>
        <w:tc>
          <w:tcPr>
            <w:tcW w:w="709" w:type="dxa"/>
          </w:tcPr>
          <w:p w:rsidR="009B56A2" w:rsidRPr="009B56A2" w:rsidRDefault="009B56A2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</w:tc>
        <w:tc>
          <w:tcPr>
            <w:tcW w:w="2835" w:type="dxa"/>
          </w:tcPr>
          <w:p w:rsidR="009B56A2" w:rsidRPr="009B56A2" w:rsidRDefault="00122CF7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Задание</w:t>
            </w:r>
            <w:r w:rsidR="009A620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пере</w:t>
            </w:r>
            <w:r w:rsidR="009A620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работке программы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="006C5C18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считается выполненн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ым</w:t>
            </w:r>
            <w:r w:rsidR="006C5C18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по</w:t>
            </w:r>
            <w:r w:rsidR="009A620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сле того, как будет произведено тестирование всего цикла программы путем имитации сигналов от датчиков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на входы </w:t>
            </w:r>
            <w:r w:rsidR="00ED2A8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и отслеживания реакции программы путём появления управляющих сигналов на соответствующих клеммах. Для предварительной приёмки на территорию подрядчика выезжает </w:t>
            </w:r>
            <w:r w:rsidR="00ED2A8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lastRenderedPageBreak/>
              <w:t>уполномоченный представитель заказчика. Шкафы транспортируются до места назначения после подписания промежуточного Акта.</w:t>
            </w:r>
          </w:p>
        </w:tc>
      </w:tr>
      <w:tr w:rsidR="009B56A2" w:rsidTr="00F4799A">
        <w:tc>
          <w:tcPr>
            <w:tcW w:w="1843" w:type="dxa"/>
          </w:tcPr>
          <w:p w:rsidR="009B56A2" w:rsidRPr="009B56A2" w:rsidRDefault="00F31166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lastRenderedPageBreak/>
              <w:t>Сборка щитового оборудования.</w:t>
            </w:r>
          </w:p>
        </w:tc>
        <w:tc>
          <w:tcPr>
            <w:tcW w:w="5670" w:type="dxa"/>
          </w:tcPr>
          <w:p w:rsidR="005B7CEB" w:rsidRDefault="005B7CEB" w:rsidP="00CB4BE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На основании предоставленного проекта, подрядчик</w:t>
            </w:r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ориентируясь на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  <w:t>Hardware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проекта «Зона подготовки новая»,</w:t>
            </w:r>
            <w:r w:rsidRPr="005B7CEB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разрабатывает</w:t>
            </w:r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компоновку щ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итового оборудования и разрабатывает альбом принципиальных схем.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в последствии предоставляет заказчику в печатном и электронном варианте.</w:t>
            </w:r>
          </w:p>
          <w:p w:rsidR="003E57B8" w:rsidRDefault="005B7CEB" w:rsidP="00CB4BE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В </w:t>
            </w:r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электрических шкафах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элементы должны располагаться в следующей иерархии: сверху-вниз контроллеры с модулями входов-выходов и блоком питания, ниже ряд с низковольтными приборами коммутации и реле, следующий ряд блок </w:t>
            </w:r>
            <w:r w:rsidR="003E57B8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предохранителей завершающий ряд быстрозажимные клеммы.</w:t>
            </w:r>
          </w:p>
          <w:p w:rsidR="009B56A2" w:rsidRDefault="003E57B8" w:rsidP="00CB4BE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Провода, кабели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клеммн</w:t>
            </w:r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соединени</w:t>
            </w:r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должны быть промаркированы и соответствовать </w:t>
            </w:r>
            <w:r w:rsidR="00055CAE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маркировке в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принципиальной схеме.</w:t>
            </w:r>
          </w:p>
          <w:p w:rsidR="00055CAE" w:rsidRDefault="00055CAE" w:rsidP="00CB4BE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Провода, наконечники и маркировочные элементы подрядчик приобретает дополнительно.</w:t>
            </w:r>
          </w:p>
          <w:p w:rsidR="00ED2A87" w:rsidRPr="009B56A2" w:rsidRDefault="00ED2A87" w:rsidP="00CB4BE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Для выполнения пуско-наладочных работ на территории заказчика, подрядчик командирует своего представителя учувствовавшего в разработке программного продукта и знающего логику работы.</w:t>
            </w:r>
          </w:p>
        </w:tc>
        <w:tc>
          <w:tcPr>
            <w:tcW w:w="709" w:type="dxa"/>
          </w:tcPr>
          <w:p w:rsidR="009B56A2" w:rsidRPr="009B56A2" w:rsidRDefault="009B56A2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</w:tc>
        <w:tc>
          <w:tcPr>
            <w:tcW w:w="2835" w:type="dxa"/>
          </w:tcPr>
          <w:p w:rsidR="009B56A2" w:rsidRPr="009B56A2" w:rsidRDefault="009B56A2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</w:tc>
      </w:tr>
      <w:tr w:rsidR="009B56A2" w:rsidTr="00F4799A">
        <w:tc>
          <w:tcPr>
            <w:tcW w:w="1843" w:type="dxa"/>
          </w:tcPr>
          <w:p w:rsidR="009B56A2" w:rsidRPr="009B56A2" w:rsidRDefault="00ED2A87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Монтаж щитового оборудования на территории заказчика.</w:t>
            </w:r>
          </w:p>
        </w:tc>
        <w:tc>
          <w:tcPr>
            <w:tcW w:w="5670" w:type="dxa"/>
          </w:tcPr>
          <w:p w:rsidR="009B56A2" w:rsidRDefault="00ED2A87" w:rsidP="00CB4BE8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Демонтаж </w:t>
            </w:r>
            <w:r w:rsidR="000B4263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существующих шкафов производится силами подрядчика.</w:t>
            </w:r>
          </w:p>
          <w:p w:rsidR="000B4263" w:rsidRDefault="000B4263" w:rsidP="00CB4BE8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Прокладка кабелей от центрального шкафа до выносных шкафов выполняется силами и материалами заказчика.</w:t>
            </w:r>
          </w:p>
          <w:p w:rsidR="000B4263" w:rsidRDefault="000B320C" w:rsidP="00CB4BE8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Монтаж и подключение шкафов осуществляет подрядчик с помощью механизмов заказчика. В случае необходимости, по просьбе подрядчика</w:t>
            </w:r>
            <w:r w:rsidR="000B4263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заказчик может предоставить помощь в виде людских ресурсов на выполнение разовых работ связанных с подъёмом и транспортировкой шкафов.</w:t>
            </w:r>
          </w:p>
          <w:p w:rsidR="000B320C" w:rsidRPr="009B56A2" w:rsidRDefault="000B320C" w:rsidP="00CB4BE8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План работ по замене шкафов управления тщательно прорабатывается, согласовывается с заказчиком, максимальное время работ должно составлять не более 48 часов.</w:t>
            </w:r>
          </w:p>
        </w:tc>
        <w:tc>
          <w:tcPr>
            <w:tcW w:w="709" w:type="dxa"/>
          </w:tcPr>
          <w:p w:rsidR="009B56A2" w:rsidRPr="009B56A2" w:rsidRDefault="009B56A2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</w:tc>
        <w:tc>
          <w:tcPr>
            <w:tcW w:w="2835" w:type="dxa"/>
          </w:tcPr>
          <w:p w:rsidR="009B56A2" w:rsidRPr="009B56A2" w:rsidRDefault="009B56A2" w:rsidP="006B58A0">
            <w:pPr>
              <w:pStyle w:val="a3"/>
              <w:widowControl w:val="0"/>
              <w:tabs>
                <w:tab w:val="left" w:pos="538"/>
              </w:tabs>
              <w:suppressAutoHyphens/>
              <w:autoSpaceDN w:val="0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</w:tc>
      </w:tr>
    </w:tbl>
    <w:p w:rsidR="00D711A1" w:rsidRDefault="00CB4BE8" w:rsidP="00D711A1">
      <w:pPr>
        <w:widowControl w:val="0"/>
        <w:shd w:val="clear" w:color="auto" w:fill="FFFFFF"/>
        <w:tabs>
          <w:tab w:val="left" w:pos="538"/>
        </w:tabs>
        <w:suppressAutoHyphens/>
        <w:autoSpaceDN w:val="0"/>
        <w:spacing w:before="100" w:beforeAutospacing="1" w:after="0" w:line="276" w:lineRule="auto"/>
        <w:ind w:left="-34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</w:t>
      </w:r>
      <w:r w:rsidR="00D711A1">
        <w:rPr>
          <w:rFonts w:ascii="Times New Roman" w:eastAsia="Times New Roman" w:hAnsi="Times New Roman"/>
          <w:b/>
          <w:color w:val="000000"/>
          <w:lang w:eastAsia="ru-RU"/>
        </w:rPr>
        <w:t xml:space="preserve">  Ссылки на документацию: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</w:t>
      </w:r>
    </w:p>
    <w:p w:rsidR="00D711A1" w:rsidRPr="00D711A1" w:rsidRDefault="007143E1" w:rsidP="00D711A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hyperlink r:id="rId7" w:history="1"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https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://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yadi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.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sk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/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d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/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v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9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xPqf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52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DOZgnw</w:t>
        </w:r>
        <w:proofErr w:type="spellEnd"/>
      </w:hyperlink>
    </w:p>
    <w:p w:rsidR="00D711A1" w:rsidRPr="00D711A1" w:rsidRDefault="007143E1" w:rsidP="00D711A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hyperlink r:id="rId8" w:history="1"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https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://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yadi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.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sk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/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d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/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QneeZWU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7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y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-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FcdQ</w:t>
        </w:r>
        <w:proofErr w:type="spellEnd"/>
      </w:hyperlink>
    </w:p>
    <w:p w:rsidR="00D711A1" w:rsidRPr="00D711A1" w:rsidRDefault="007143E1" w:rsidP="00D711A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hyperlink r:id="rId9" w:history="1"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https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://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yadi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.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sk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/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d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/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NYpu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4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ay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8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ZcAi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7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g</w:t>
        </w:r>
      </w:hyperlink>
    </w:p>
    <w:p w:rsidR="00D711A1" w:rsidRDefault="007143E1" w:rsidP="00D711A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hyperlink r:id="rId10" w:history="1"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https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://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yadi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.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sk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/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d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/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NYpu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4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ay</w:t>
        </w:r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8</w:t>
        </w:r>
        <w:proofErr w:type="spellStart"/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ZcAi</w:t>
        </w:r>
        <w:proofErr w:type="spellEnd"/>
        <w:r w:rsidR="00D711A1" w:rsidRPr="00D711A1">
          <w:rPr>
            <w:rStyle w:val="a8"/>
            <w:rFonts w:ascii="Times New Roman" w:eastAsia="Times New Roman" w:hAnsi="Times New Roman" w:cs="Times New Roman"/>
            <w:kern w:val="3"/>
            <w:lang w:eastAsia="ru-RU"/>
          </w:rPr>
          <w:t>7</w:t>
        </w:r>
        <w:r w:rsidR="00D711A1" w:rsidRPr="003C3D69">
          <w:rPr>
            <w:rStyle w:val="a8"/>
            <w:rFonts w:ascii="Times New Roman" w:eastAsia="Times New Roman" w:hAnsi="Times New Roman" w:cs="Times New Roman"/>
            <w:kern w:val="3"/>
            <w:lang w:val="en-US" w:eastAsia="ru-RU"/>
          </w:rPr>
          <w:t>g</w:t>
        </w:r>
      </w:hyperlink>
    </w:p>
    <w:p w:rsidR="00D711A1" w:rsidRDefault="00D711A1" w:rsidP="00D711A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p w:rsidR="00D711A1" w:rsidRDefault="00D711A1" w:rsidP="00D711A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p w:rsidR="00D711A1" w:rsidRPr="00D711A1" w:rsidRDefault="00D711A1" w:rsidP="00D711A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p w:rsidR="00222F97" w:rsidRDefault="00D711A1" w:rsidP="00CB4BE8">
      <w:pPr>
        <w:widowControl w:val="0"/>
        <w:shd w:val="clear" w:color="auto" w:fill="FFFFFF"/>
        <w:tabs>
          <w:tab w:val="left" w:pos="538"/>
        </w:tabs>
        <w:suppressAutoHyphens/>
        <w:autoSpaceDN w:val="0"/>
        <w:spacing w:before="100" w:beforeAutospacing="1" w:after="0" w:line="276" w:lineRule="auto"/>
        <w:ind w:left="-34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   </w:t>
      </w:r>
    </w:p>
    <w:p w:rsidR="008B6A3E" w:rsidRPr="00CB4BE8" w:rsidRDefault="00D711A1" w:rsidP="00CB4BE8">
      <w:pPr>
        <w:widowControl w:val="0"/>
        <w:shd w:val="clear" w:color="auto" w:fill="FFFFFF"/>
        <w:tabs>
          <w:tab w:val="left" w:pos="538"/>
        </w:tabs>
        <w:suppressAutoHyphens/>
        <w:autoSpaceDN w:val="0"/>
        <w:spacing w:before="100" w:beforeAutospacing="1" w:after="0" w:line="276" w:lineRule="auto"/>
        <w:ind w:left="-34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222F97">
        <w:rPr>
          <w:rFonts w:ascii="Times New Roman" w:eastAsia="Times New Roman" w:hAnsi="Times New Roman"/>
          <w:b/>
          <w:color w:val="000000"/>
          <w:lang w:eastAsia="ru-RU"/>
        </w:rPr>
        <w:t xml:space="preserve">    </w:t>
      </w:r>
      <w:r w:rsidR="00CB4BE8">
        <w:rPr>
          <w:rFonts w:ascii="Times New Roman" w:eastAsia="Times New Roman" w:hAnsi="Times New Roman"/>
          <w:b/>
          <w:color w:val="000000"/>
          <w:lang w:eastAsia="ru-RU"/>
        </w:rPr>
        <w:t>2.</w:t>
      </w:r>
      <w:r w:rsidR="008B6A3E" w:rsidRPr="00CB4BE8">
        <w:rPr>
          <w:rFonts w:ascii="Times New Roman" w:eastAsia="Times New Roman" w:hAnsi="Times New Roman"/>
          <w:b/>
          <w:color w:val="000000"/>
          <w:lang w:eastAsia="ru-RU"/>
        </w:rPr>
        <w:t>Общие требования</w:t>
      </w:r>
    </w:p>
    <w:p w:rsidR="00D711A1" w:rsidRPr="00D711A1" w:rsidRDefault="00F4799A" w:rsidP="00D711A1">
      <w:pPr>
        <w:pStyle w:val="Standard"/>
        <w:widowControl w:val="0"/>
        <w:tabs>
          <w:tab w:val="left" w:pos="-2115"/>
        </w:tabs>
        <w:spacing w:after="0"/>
        <w:ind w:left="11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Исполнитель</w:t>
      </w:r>
      <w:r w:rsidR="00EC5952">
        <w:rPr>
          <w:rFonts w:ascii="Times New Roman" w:eastAsia="Times New Roman" w:hAnsi="Times New Roman"/>
          <w:bCs/>
          <w:lang w:eastAsia="ru-RU"/>
        </w:rPr>
        <w:t xml:space="preserve"> должен </w:t>
      </w:r>
      <w:r w:rsidR="00485D48">
        <w:rPr>
          <w:rFonts w:ascii="Times New Roman" w:eastAsia="Times New Roman" w:hAnsi="Times New Roman"/>
          <w:bCs/>
          <w:lang w:eastAsia="ru-RU"/>
        </w:rPr>
        <w:t xml:space="preserve">подтвердить </w:t>
      </w:r>
      <w:r w:rsidR="00055CAE">
        <w:rPr>
          <w:rFonts w:ascii="Times New Roman" w:eastAsia="Times New Roman" w:hAnsi="Times New Roman"/>
          <w:bCs/>
          <w:lang w:eastAsia="ru-RU"/>
        </w:rPr>
        <w:t>имеющийся у него опыт</w:t>
      </w:r>
      <w:r w:rsidR="00485D48">
        <w:rPr>
          <w:rFonts w:ascii="Times New Roman" w:eastAsia="Times New Roman" w:hAnsi="Times New Roman"/>
          <w:bCs/>
          <w:lang w:eastAsia="ru-RU"/>
        </w:rPr>
        <w:t xml:space="preserve"> проведения аналогичных работ</w:t>
      </w:r>
      <w:r>
        <w:rPr>
          <w:rFonts w:ascii="Times New Roman" w:eastAsia="Times New Roman" w:hAnsi="Times New Roman"/>
          <w:bCs/>
          <w:lang w:eastAsia="ru-RU"/>
        </w:rPr>
        <w:t>/услуг</w:t>
      </w:r>
      <w:r w:rsidR="00485D48">
        <w:rPr>
          <w:rFonts w:ascii="Times New Roman" w:eastAsia="Times New Roman" w:hAnsi="Times New Roman"/>
          <w:bCs/>
          <w:lang w:eastAsia="ru-RU"/>
        </w:rPr>
        <w:t xml:space="preserve"> сроком не менее</w:t>
      </w:r>
      <w:r w:rsidR="00EC5952">
        <w:rPr>
          <w:rFonts w:ascii="Times New Roman" w:eastAsia="Times New Roman" w:hAnsi="Times New Roman"/>
          <w:bCs/>
          <w:lang w:eastAsia="ru-RU"/>
        </w:rPr>
        <w:t xml:space="preserve"> 5 лет</w:t>
      </w:r>
      <w:r w:rsidR="000B320C">
        <w:rPr>
          <w:rFonts w:ascii="Times New Roman" w:eastAsia="Times New Roman" w:hAnsi="Times New Roman"/>
          <w:bCs/>
          <w:lang w:eastAsia="ru-RU"/>
        </w:rPr>
        <w:t xml:space="preserve"> и наличие у него необходимой материально-технической базы</w:t>
      </w:r>
      <w:r w:rsidR="008B6A3E" w:rsidRPr="0000508F">
        <w:rPr>
          <w:rFonts w:ascii="Times New Roman" w:eastAsia="Times New Roman" w:hAnsi="Times New Roman"/>
          <w:bCs/>
          <w:lang w:eastAsia="ru-RU"/>
        </w:rPr>
        <w:t>.</w:t>
      </w:r>
      <w:r w:rsidR="00EC5952">
        <w:rPr>
          <w:rFonts w:ascii="Times New Roman" w:eastAsia="Times New Roman" w:hAnsi="Times New Roman"/>
          <w:bCs/>
          <w:lang w:eastAsia="ru-RU"/>
        </w:rPr>
        <w:t xml:space="preserve"> Кроме того, подрядчик предоставляет </w:t>
      </w:r>
      <w:r w:rsidR="004767E3">
        <w:rPr>
          <w:rFonts w:ascii="Times New Roman" w:eastAsia="Times New Roman" w:hAnsi="Times New Roman"/>
          <w:bCs/>
          <w:lang w:eastAsia="ru-RU"/>
        </w:rPr>
        <w:t xml:space="preserve">документальное </w:t>
      </w:r>
      <w:r w:rsidR="00EC5952">
        <w:rPr>
          <w:rFonts w:ascii="Times New Roman" w:eastAsia="Times New Roman" w:hAnsi="Times New Roman"/>
          <w:bCs/>
          <w:lang w:eastAsia="ru-RU"/>
        </w:rPr>
        <w:t>подтверждение</w:t>
      </w:r>
      <w:r w:rsidR="00485D48">
        <w:rPr>
          <w:rFonts w:ascii="Times New Roman" w:eastAsia="Times New Roman" w:hAnsi="Times New Roman"/>
          <w:bCs/>
          <w:lang w:eastAsia="ru-RU"/>
        </w:rPr>
        <w:t xml:space="preserve"> </w:t>
      </w:r>
      <w:r w:rsidR="004767E3">
        <w:rPr>
          <w:rFonts w:ascii="Times New Roman" w:eastAsia="Times New Roman" w:hAnsi="Times New Roman"/>
          <w:bCs/>
          <w:lang w:eastAsia="ru-RU"/>
        </w:rPr>
        <w:t xml:space="preserve">наличия в штате </w:t>
      </w:r>
      <w:r w:rsidR="00055CAE">
        <w:rPr>
          <w:rFonts w:ascii="Times New Roman" w:eastAsia="Times New Roman" w:hAnsi="Times New Roman"/>
          <w:bCs/>
          <w:lang w:eastAsia="ru-RU"/>
        </w:rPr>
        <w:t>сотрудников,</w:t>
      </w:r>
      <w:r w:rsidR="004767E3">
        <w:rPr>
          <w:rFonts w:ascii="Times New Roman" w:eastAsia="Times New Roman" w:hAnsi="Times New Roman"/>
          <w:bCs/>
          <w:lang w:eastAsia="ru-RU"/>
        </w:rPr>
        <w:t xml:space="preserve"> прошедших обучение по программе не менее </w:t>
      </w:r>
      <w:r w:rsidR="004767E3">
        <w:rPr>
          <w:rFonts w:ascii="Times New Roman" w:eastAsia="Times New Roman" w:hAnsi="Times New Roman"/>
          <w:bCs/>
          <w:lang w:val="en-US" w:eastAsia="ru-RU"/>
        </w:rPr>
        <w:t>SIEMENS</w:t>
      </w:r>
      <w:r w:rsidR="004767E3" w:rsidRPr="004767E3">
        <w:rPr>
          <w:rFonts w:ascii="Times New Roman" w:eastAsia="Times New Roman" w:hAnsi="Times New Roman"/>
          <w:bCs/>
          <w:lang w:eastAsia="ru-RU"/>
        </w:rPr>
        <w:t xml:space="preserve"> </w:t>
      </w:r>
      <w:r w:rsidR="004767E3">
        <w:rPr>
          <w:rFonts w:ascii="Times New Roman" w:eastAsia="Times New Roman" w:hAnsi="Times New Roman"/>
          <w:bCs/>
          <w:lang w:val="en-US" w:eastAsia="ru-RU"/>
        </w:rPr>
        <w:t>PRO</w:t>
      </w:r>
      <w:r w:rsidR="00EC5952">
        <w:rPr>
          <w:rFonts w:ascii="Times New Roman" w:eastAsia="Times New Roman" w:hAnsi="Times New Roman"/>
          <w:bCs/>
          <w:lang w:eastAsia="ru-RU"/>
        </w:rPr>
        <w:t xml:space="preserve"> </w:t>
      </w:r>
      <w:r w:rsidR="004767E3">
        <w:rPr>
          <w:rFonts w:ascii="Times New Roman" w:eastAsia="Times New Roman" w:hAnsi="Times New Roman"/>
          <w:bCs/>
          <w:lang w:eastAsia="ru-RU"/>
        </w:rPr>
        <w:t>2. Для выполнения</w:t>
      </w:r>
      <w:r w:rsidR="000B320C">
        <w:rPr>
          <w:rFonts w:ascii="Times New Roman" w:eastAsia="Times New Roman" w:hAnsi="Times New Roman"/>
          <w:bCs/>
          <w:lang w:eastAsia="ru-RU"/>
        </w:rPr>
        <w:t xml:space="preserve"> данных</w:t>
      </w:r>
      <w:r w:rsidR="004767E3">
        <w:rPr>
          <w:rFonts w:ascii="Times New Roman" w:eastAsia="Times New Roman" w:hAnsi="Times New Roman"/>
          <w:bCs/>
          <w:lang w:eastAsia="ru-RU"/>
        </w:rPr>
        <w:t xml:space="preserve"> работ</w:t>
      </w:r>
      <w:r w:rsidR="00CF6803">
        <w:rPr>
          <w:rFonts w:ascii="Times New Roman" w:eastAsia="Times New Roman" w:hAnsi="Times New Roman"/>
          <w:bCs/>
          <w:lang w:eastAsia="ru-RU"/>
        </w:rPr>
        <w:t>,</w:t>
      </w:r>
      <w:r w:rsidR="004767E3">
        <w:rPr>
          <w:rFonts w:ascii="Times New Roman" w:eastAsia="Times New Roman" w:hAnsi="Times New Roman"/>
          <w:bCs/>
          <w:lang w:eastAsia="ru-RU"/>
        </w:rPr>
        <w:t xml:space="preserve"> заказчик передаёт подрядчику</w:t>
      </w:r>
      <w:r w:rsidR="00CF6803">
        <w:rPr>
          <w:rFonts w:ascii="Times New Roman" w:eastAsia="Times New Roman" w:hAnsi="Times New Roman"/>
          <w:bCs/>
          <w:lang w:eastAsia="ru-RU"/>
        </w:rPr>
        <w:t xml:space="preserve">, </w:t>
      </w:r>
      <w:r w:rsidR="00055CAE">
        <w:rPr>
          <w:rFonts w:ascii="Times New Roman" w:eastAsia="Times New Roman" w:hAnsi="Times New Roman"/>
          <w:bCs/>
          <w:lang w:eastAsia="ru-RU"/>
        </w:rPr>
        <w:t xml:space="preserve">документируя </w:t>
      </w:r>
      <w:r w:rsidR="00CF6803">
        <w:rPr>
          <w:rFonts w:ascii="Times New Roman" w:eastAsia="Times New Roman" w:hAnsi="Times New Roman"/>
          <w:bCs/>
          <w:lang w:eastAsia="ru-RU"/>
        </w:rPr>
        <w:t>в установленной форме, комплектующие для сборки щитов и программные продукты. Транспортировк</w:t>
      </w:r>
      <w:r w:rsidR="006D35D0">
        <w:rPr>
          <w:rFonts w:ascii="Times New Roman" w:eastAsia="Times New Roman" w:hAnsi="Times New Roman"/>
          <w:bCs/>
          <w:lang w:eastAsia="ru-RU"/>
        </w:rPr>
        <w:t>у</w:t>
      </w:r>
      <w:r w:rsidR="00CF6803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 w:rsidR="00CF6803">
        <w:rPr>
          <w:rFonts w:ascii="Times New Roman" w:eastAsia="Times New Roman" w:hAnsi="Times New Roman"/>
          <w:bCs/>
          <w:lang w:eastAsia="ru-RU"/>
        </w:rPr>
        <w:t>комплектующих</w:t>
      </w:r>
      <w:proofErr w:type="gramEnd"/>
      <w:r w:rsidR="006D35D0">
        <w:rPr>
          <w:rFonts w:ascii="Times New Roman" w:eastAsia="Times New Roman" w:hAnsi="Times New Roman"/>
          <w:bCs/>
          <w:lang w:eastAsia="ru-RU"/>
        </w:rPr>
        <w:t xml:space="preserve"> от заказчика,</w:t>
      </w:r>
      <w:r w:rsidR="00CF6803">
        <w:rPr>
          <w:rFonts w:ascii="Times New Roman" w:eastAsia="Times New Roman" w:hAnsi="Times New Roman"/>
          <w:bCs/>
          <w:lang w:eastAsia="ru-RU"/>
        </w:rPr>
        <w:t xml:space="preserve"> подрядчик осуществляет собственными силами.</w:t>
      </w:r>
    </w:p>
    <w:p w:rsidR="00F4799A" w:rsidRDefault="00F4799A" w:rsidP="007D5E6B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D5E6B" w:rsidRDefault="008B6A3E" w:rsidP="007D5E6B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3. </w:t>
      </w:r>
      <w:r w:rsidR="0015712E" w:rsidRPr="008B6A3E">
        <w:rPr>
          <w:rFonts w:ascii="Times New Roman" w:eastAsia="Times New Roman" w:hAnsi="Times New Roman"/>
          <w:b/>
          <w:color w:val="000000"/>
          <w:lang w:eastAsia="ru-RU"/>
        </w:rPr>
        <w:t xml:space="preserve">Место </w:t>
      </w:r>
      <w:r w:rsidR="00F4799A">
        <w:rPr>
          <w:rFonts w:ascii="Times New Roman" w:eastAsia="Times New Roman" w:hAnsi="Times New Roman"/>
          <w:b/>
          <w:color w:val="000000"/>
          <w:lang w:eastAsia="ru-RU"/>
        </w:rPr>
        <w:t>оказания услуги</w:t>
      </w:r>
      <w:r w:rsidR="0015712E" w:rsidRPr="008B6A3E">
        <w:rPr>
          <w:rFonts w:ascii="Times New Roman" w:eastAsia="Times New Roman" w:hAnsi="Times New Roman"/>
          <w:b/>
          <w:color w:val="000000"/>
          <w:lang w:eastAsia="ru-RU"/>
        </w:rPr>
        <w:t xml:space="preserve">: </w:t>
      </w:r>
      <w:r w:rsidRPr="008B6A3E">
        <w:rPr>
          <w:rFonts w:ascii="Times New Roman" w:eastAsia="Times New Roman" w:hAnsi="Times New Roman"/>
          <w:color w:val="000000"/>
          <w:lang w:eastAsia="ru-RU"/>
        </w:rPr>
        <w:t xml:space="preserve">ООО «ВОЛМА-Воскресенск» </w:t>
      </w:r>
      <w:r w:rsidR="0015712E" w:rsidRPr="008B6A3E">
        <w:rPr>
          <w:rFonts w:ascii="Times New Roman" w:eastAsia="Times New Roman" w:hAnsi="Times New Roman"/>
          <w:color w:val="000000"/>
          <w:lang w:eastAsia="ru-RU"/>
        </w:rPr>
        <w:t>г. Воскресенск ул. Кирова д.1стр.3</w:t>
      </w:r>
      <w:r w:rsidR="007D5E6B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CB4BE8" w:rsidRPr="00A605D2" w:rsidRDefault="008B6A3E" w:rsidP="00A605D2">
      <w:pPr>
        <w:shd w:val="clear" w:color="auto" w:fill="FFFFFF"/>
        <w:spacing w:before="100" w:beforeAutospacing="1" w:after="202" w:line="276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6A3E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15712E" w:rsidRPr="008B6A3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B6A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5712E" w:rsidRPr="008B6A3E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</w:t>
      </w:r>
      <w:r w:rsidR="00F4799A">
        <w:rPr>
          <w:rFonts w:ascii="Times New Roman" w:eastAsia="Times New Roman" w:hAnsi="Times New Roman" w:cs="Times New Roman"/>
          <w:b/>
          <w:bCs/>
          <w:lang w:eastAsia="ru-RU"/>
        </w:rPr>
        <w:t>оказания услуги</w:t>
      </w:r>
      <w:r w:rsidR="0015712E" w:rsidRPr="008B6A3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15712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5712E" w:rsidRPr="004A6292">
        <w:rPr>
          <w:rFonts w:ascii="Times New Roman" w:eastAsia="Times New Roman" w:hAnsi="Times New Roman" w:cs="Times New Roman"/>
          <w:bCs/>
          <w:lang w:eastAsia="ru-RU"/>
        </w:rPr>
        <w:t>6-7 недель со дня подписания договора</w:t>
      </w:r>
      <w:r w:rsidR="007143E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060A2" w:rsidRPr="005F26C7" w:rsidRDefault="00A605D2" w:rsidP="007D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2060A2" w:rsidRPr="005F26C7">
        <w:rPr>
          <w:rFonts w:ascii="Times New Roman" w:eastAsia="Times New Roman" w:hAnsi="Times New Roman" w:cs="Times New Roman"/>
          <w:b/>
        </w:rPr>
        <w:t>.</w:t>
      </w:r>
      <w:r w:rsidR="007D5E6B">
        <w:rPr>
          <w:rFonts w:ascii="Times New Roman" w:eastAsia="Times New Roman" w:hAnsi="Times New Roman" w:cs="Times New Roman"/>
          <w:b/>
        </w:rPr>
        <w:t xml:space="preserve"> </w:t>
      </w:r>
      <w:r w:rsidR="002060A2" w:rsidRPr="005F26C7">
        <w:rPr>
          <w:rFonts w:ascii="Times New Roman" w:eastAsia="Times New Roman" w:hAnsi="Times New Roman" w:cs="Times New Roman"/>
          <w:b/>
        </w:rPr>
        <w:t>Гарантийный срок</w:t>
      </w:r>
    </w:p>
    <w:p w:rsidR="00A605D2" w:rsidRPr="00A605D2" w:rsidRDefault="002060A2" w:rsidP="007D5E6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A605D2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Гарантийный срок на</w:t>
      </w:r>
      <w:r w:rsidR="00A605D2" w:rsidRPr="00A605D2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предоставленные услуги составляет</w:t>
      </w:r>
      <w:r w:rsidRPr="00A605D2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</w:t>
      </w:r>
      <w:r w:rsidR="001916A8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24</w:t>
      </w:r>
      <w:r w:rsidRPr="00A605D2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месяц</w:t>
      </w:r>
      <w:r w:rsidR="007143E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а</w:t>
      </w:r>
      <w:r w:rsidR="007E3E1F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</w:t>
      </w:r>
      <w:r w:rsidR="00A605D2" w:rsidRPr="00A605D2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 даты подписания акта оказанных услуг.</w:t>
      </w:r>
      <w:bookmarkStart w:id="0" w:name="_GoBack"/>
    </w:p>
    <w:p w:rsidR="00A605D2" w:rsidRDefault="00A605D2" w:rsidP="007D5E6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ru-RU"/>
        </w:rPr>
      </w:pPr>
    </w:p>
    <w:bookmarkEnd w:id="0"/>
    <w:p w:rsidR="002060A2" w:rsidRPr="005F26C7" w:rsidRDefault="00A605D2" w:rsidP="007D5E6B">
      <w:pPr>
        <w:pStyle w:val="a6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060A2" w:rsidRPr="005F26C7">
        <w:rPr>
          <w:rFonts w:ascii="Times New Roman" w:hAnsi="Times New Roman" w:cs="Times New Roman"/>
          <w:b/>
        </w:rPr>
        <w:t>.</w:t>
      </w:r>
      <w:r w:rsidR="007D5E6B">
        <w:rPr>
          <w:rFonts w:ascii="Times New Roman" w:hAnsi="Times New Roman" w:cs="Times New Roman"/>
          <w:b/>
        </w:rPr>
        <w:t xml:space="preserve"> </w:t>
      </w:r>
      <w:r w:rsidR="002060A2" w:rsidRPr="005F26C7">
        <w:rPr>
          <w:rFonts w:ascii="Times New Roman" w:hAnsi="Times New Roman" w:cs="Times New Roman"/>
          <w:b/>
        </w:rPr>
        <w:t xml:space="preserve">Форма и порядок оплаты </w:t>
      </w:r>
    </w:p>
    <w:p w:rsidR="002060A2" w:rsidRPr="007D5E6B" w:rsidRDefault="002060A2" w:rsidP="007D5E6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D5E6B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Форма оплаты: Безналичный расчет. </w:t>
      </w:r>
    </w:p>
    <w:p w:rsidR="002060A2" w:rsidRPr="00F4799A" w:rsidRDefault="002060A2" w:rsidP="001618A0">
      <w:pPr>
        <w:pStyle w:val="a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7D5E6B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Порядок оплаты предлагается Участниками тендера и является одним из критериев оценки. </w:t>
      </w:r>
      <w:r w:rsidRPr="00F4799A">
        <w:rPr>
          <w:rFonts w:ascii="Times New Roman" w:eastAsia="Times New Roman" w:hAnsi="Times New Roman" w:cs="Times New Roman"/>
          <w:kern w:val="3"/>
          <w:lang w:eastAsia="ru-RU"/>
        </w:rPr>
        <w:t xml:space="preserve">Предпочтительной является </w:t>
      </w:r>
      <w:r w:rsidR="001618A0" w:rsidRPr="00F4799A">
        <w:rPr>
          <w:rFonts w:ascii="Times New Roman" w:eastAsia="Times New Roman" w:hAnsi="Times New Roman" w:cs="Times New Roman"/>
          <w:kern w:val="3"/>
          <w:lang w:eastAsia="ru-RU"/>
        </w:rPr>
        <w:t xml:space="preserve">оплата </w:t>
      </w:r>
      <w:r w:rsidR="00F4799A" w:rsidRPr="00F4799A">
        <w:rPr>
          <w:rFonts w:ascii="Times New Roman" w:eastAsia="Times New Roman" w:hAnsi="Times New Roman" w:cs="Times New Roman"/>
          <w:kern w:val="3"/>
          <w:lang w:eastAsia="ru-RU"/>
        </w:rPr>
        <w:t xml:space="preserve">по факту получения услуги </w:t>
      </w:r>
      <w:r w:rsidR="001618A0" w:rsidRPr="00F4799A">
        <w:rPr>
          <w:rFonts w:ascii="Times New Roman" w:eastAsia="Times New Roman" w:hAnsi="Times New Roman"/>
          <w:lang w:eastAsia="ar-SA"/>
        </w:rPr>
        <w:t>с максимальной отсрочкой платежа.</w:t>
      </w:r>
    </w:p>
    <w:p w:rsidR="002060A2" w:rsidRDefault="002060A2" w:rsidP="007D5E6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D5E6B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7D5E6B" w:rsidRDefault="007D5E6B" w:rsidP="002060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</w:rPr>
      </w:pPr>
    </w:p>
    <w:p w:rsidR="002060A2" w:rsidRPr="005F26C7" w:rsidRDefault="00A605D2" w:rsidP="007D5E6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3"/>
        </w:rPr>
      </w:pPr>
      <w:r>
        <w:rPr>
          <w:rFonts w:ascii="Times New Roman" w:eastAsia="SimSun" w:hAnsi="Times New Roman" w:cs="Times New Roman"/>
          <w:b/>
          <w:bCs/>
          <w:kern w:val="3"/>
        </w:rPr>
        <w:t>7</w:t>
      </w:r>
      <w:r w:rsidR="002060A2" w:rsidRPr="005F26C7">
        <w:rPr>
          <w:rFonts w:ascii="Times New Roman" w:eastAsia="SimSun" w:hAnsi="Times New Roman" w:cs="Times New Roman"/>
          <w:b/>
          <w:bCs/>
          <w:kern w:val="3"/>
        </w:rPr>
        <w:t>.</w:t>
      </w:r>
      <w:r w:rsidR="007D5E6B">
        <w:rPr>
          <w:rFonts w:ascii="Times New Roman" w:eastAsia="SimSun" w:hAnsi="Times New Roman" w:cs="Times New Roman"/>
          <w:b/>
          <w:bCs/>
          <w:kern w:val="3"/>
        </w:rPr>
        <w:t xml:space="preserve"> </w:t>
      </w:r>
      <w:r w:rsidR="002060A2" w:rsidRPr="005F26C7">
        <w:rPr>
          <w:rFonts w:ascii="Times New Roman" w:eastAsia="SimSun" w:hAnsi="Times New Roman" w:cs="Times New Roman"/>
          <w:b/>
          <w:bCs/>
          <w:kern w:val="3"/>
        </w:rPr>
        <w:t>Начальная (максимальная) цена за единицу продукции:</w:t>
      </w:r>
      <w:r w:rsidR="002060A2" w:rsidRPr="005F26C7">
        <w:rPr>
          <w:rFonts w:ascii="Times New Roman" w:eastAsia="SimSun" w:hAnsi="Times New Roman" w:cs="Times New Roman"/>
          <w:b/>
          <w:kern w:val="3"/>
        </w:rPr>
        <w:t xml:space="preserve"> </w:t>
      </w:r>
      <w:r w:rsidR="002060A2" w:rsidRPr="005F26C7">
        <w:rPr>
          <w:rFonts w:ascii="Times New Roman" w:eastAsia="SimSun" w:hAnsi="Times New Roman" w:cs="Times New Roman"/>
          <w:kern w:val="3"/>
        </w:rPr>
        <w:t>не установлена.</w:t>
      </w:r>
    </w:p>
    <w:p w:rsidR="002060A2" w:rsidRPr="00D711A1" w:rsidRDefault="002060A2" w:rsidP="007D5E6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D5E6B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Начальная максимальная цена Договора включает в себя  расходы на </w:t>
      </w:r>
      <w:r w:rsidR="007D5E6B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доставку</w:t>
      </w:r>
      <w:r w:rsidRPr="007D5E6B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711A1" w:rsidRPr="007143E1" w:rsidRDefault="00D711A1" w:rsidP="007D5E6B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sectPr w:rsidR="00D711A1" w:rsidRPr="007143E1" w:rsidSect="00F479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4491D6E"/>
    <w:multiLevelType w:val="hybridMultilevel"/>
    <w:tmpl w:val="62D05E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FB72D8"/>
    <w:multiLevelType w:val="hybridMultilevel"/>
    <w:tmpl w:val="1A429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F6EEE"/>
    <w:multiLevelType w:val="hybridMultilevel"/>
    <w:tmpl w:val="3CF8588C"/>
    <w:lvl w:ilvl="0" w:tplc="2D0A2CA0">
      <w:start w:val="1"/>
      <w:numFmt w:val="decimal"/>
      <w:lvlText w:val="%1."/>
      <w:lvlJc w:val="left"/>
      <w:pPr>
        <w:ind w:left="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FDA4F7F"/>
    <w:multiLevelType w:val="hybridMultilevel"/>
    <w:tmpl w:val="787E16E4"/>
    <w:lvl w:ilvl="0" w:tplc="CA3255A2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2B7320F"/>
    <w:multiLevelType w:val="hybridMultilevel"/>
    <w:tmpl w:val="7140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54D8"/>
    <w:multiLevelType w:val="hybridMultilevel"/>
    <w:tmpl w:val="5AD2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2E8F"/>
    <w:multiLevelType w:val="hybridMultilevel"/>
    <w:tmpl w:val="B2447BC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1810258"/>
    <w:multiLevelType w:val="hybridMultilevel"/>
    <w:tmpl w:val="9132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2051"/>
    <w:multiLevelType w:val="hybridMultilevel"/>
    <w:tmpl w:val="13CE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31A6F"/>
    <w:multiLevelType w:val="multilevel"/>
    <w:tmpl w:val="B3229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33559"/>
    <w:multiLevelType w:val="hybridMultilevel"/>
    <w:tmpl w:val="B6824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F3939"/>
    <w:multiLevelType w:val="hybridMultilevel"/>
    <w:tmpl w:val="ED8C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04D28"/>
    <w:multiLevelType w:val="hybridMultilevel"/>
    <w:tmpl w:val="C0C6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ABE"/>
    <w:multiLevelType w:val="hybridMultilevel"/>
    <w:tmpl w:val="0756DE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34B70D7"/>
    <w:multiLevelType w:val="multilevel"/>
    <w:tmpl w:val="8D36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9497F"/>
    <w:multiLevelType w:val="hybridMultilevel"/>
    <w:tmpl w:val="BA2A4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3024F4"/>
    <w:multiLevelType w:val="hybridMultilevel"/>
    <w:tmpl w:val="9D32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F4EC3"/>
    <w:multiLevelType w:val="hybridMultilevel"/>
    <w:tmpl w:val="A09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73EBA"/>
    <w:multiLevelType w:val="hybridMultilevel"/>
    <w:tmpl w:val="6562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E0EAA"/>
    <w:multiLevelType w:val="hybridMultilevel"/>
    <w:tmpl w:val="9D74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B3BF9"/>
    <w:multiLevelType w:val="multilevel"/>
    <w:tmpl w:val="DA1C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7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19"/>
  </w:num>
  <w:num w:numId="17">
    <w:abstractNumId w:val="12"/>
  </w:num>
  <w:num w:numId="18">
    <w:abstractNumId w:val="5"/>
  </w:num>
  <w:num w:numId="19">
    <w:abstractNumId w:val="16"/>
  </w:num>
  <w:num w:numId="20">
    <w:abstractNumId w:val="2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4"/>
    <w:rsid w:val="0000508F"/>
    <w:rsid w:val="00055CAE"/>
    <w:rsid w:val="000740A2"/>
    <w:rsid w:val="00082BC0"/>
    <w:rsid w:val="00087FAB"/>
    <w:rsid w:val="000B320C"/>
    <w:rsid w:val="000B4263"/>
    <w:rsid w:val="000F33CD"/>
    <w:rsid w:val="0011314C"/>
    <w:rsid w:val="00122CF7"/>
    <w:rsid w:val="00133EBD"/>
    <w:rsid w:val="00146CBF"/>
    <w:rsid w:val="00147127"/>
    <w:rsid w:val="00151856"/>
    <w:rsid w:val="0015712E"/>
    <w:rsid w:val="001618A0"/>
    <w:rsid w:val="001916A8"/>
    <w:rsid w:val="001F08C5"/>
    <w:rsid w:val="001F37C0"/>
    <w:rsid w:val="00203C67"/>
    <w:rsid w:val="002060A2"/>
    <w:rsid w:val="00210140"/>
    <w:rsid w:val="00213EFF"/>
    <w:rsid w:val="00222F97"/>
    <w:rsid w:val="00234FC7"/>
    <w:rsid w:val="002503F5"/>
    <w:rsid w:val="002567AF"/>
    <w:rsid w:val="00284044"/>
    <w:rsid w:val="002A53A5"/>
    <w:rsid w:val="002B47FF"/>
    <w:rsid w:val="002B7B13"/>
    <w:rsid w:val="00304857"/>
    <w:rsid w:val="00335133"/>
    <w:rsid w:val="0034710F"/>
    <w:rsid w:val="00347938"/>
    <w:rsid w:val="00350A03"/>
    <w:rsid w:val="0035773E"/>
    <w:rsid w:val="00384294"/>
    <w:rsid w:val="00394689"/>
    <w:rsid w:val="0039469C"/>
    <w:rsid w:val="003E57B8"/>
    <w:rsid w:val="003E76B3"/>
    <w:rsid w:val="003F289F"/>
    <w:rsid w:val="00401331"/>
    <w:rsid w:val="004528AC"/>
    <w:rsid w:val="00464CBD"/>
    <w:rsid w:val="004767E3"/>
    <w:rsid w:val="00485D48"/>
    <w:rsid w:val="00492BF6"/>
    <w:rsid w:val="00495385"/>
    <w:rsid w:val="004A6292"/>
    <w:rsid w:val="004D37CF"/>
    <w:rsid w:val="004E49E1"/>
    <w:rsid w:val="005364BD"/>
    <w:rsid w:val="005678A2"/>
    <w:rsid w:val="005701B0"/>
    <w:rsid w:val="005A7564"/>
    <w:rsid w:val="005B7CEB"/>
    <w:rsid w:val="005F26C7"/>
    <w:rsid w:val="006051AC"/>
    <w:rsid w:val="00647970"/>
    <w:rsid w:val="006604A2"/>
    <w:rsid w:val="0069038B"/>
    <w:rsid w:val="006B58A0"/>
    <w:rsid w:val="006C5C18"/>
    <w:rsid w:val="006D2820"/>
    <w:rsid w:val="006D35D0"/>
    <w:rsid w:val="006E6AFC"/>
    <w:rsid w:val="006F66B2"/>
    <w:rsid w:val="007143E1"/>
    <w:rsid w:val="00720ED1"/>
    <w:rsid w:val="00726A0B"/>
    <w:rsid w:val="00727BE6"/>
    <w:rsid w:val="007A2265"/>
    <w:rsid w:val="007C3FBB"/>
    <w:rsid w:val="007C609E"/>
    <w:rsid w:val="007D5E6B"/>
    <w:rsid w:val="007D7C67"/>
    <w:rsid w:val="007E3E1F"/>
    <w:rsid w:val="00826B1A"/>
    <w:rsid w:val="008744E7"/>
    <w:rsid w:val="00880231"/>
    <w:rsid w:val="008849D9"/>
    <w:rsid w:val="008B626C"/>
    <w:rsid w:val="008B6A3E"/>
    <w:rsid w:val="008C21C7"/>
    <w:rsid w:val="008C5910"/>
    <w:rsid w:val="008F3653"/>
    <w:rsid w:val="00940EF5"/>
    <w:rsid w:val="00952884"/>
    <w:rsid w:val="009745D7"/>
    <w:rsid w:val="00992394"/>
    <w:rsid w:val="009A6204"/>
    <w:rsid w:val="009B56A2"/>
    <w:rsid w:val="009C67F4"/>
    <w:rsid w:val="009E49DD"/>
    <w:rsid w:val="009E57F7"/>
    <w:rsid w:val="009F4CD1"/>
    <w:rsid w:val="009F56AC"/>
    <w:rsid w:val="00A51DFE"/>
    <w:rsid w:val="00A55136"/>
    <w:rsid w:val="00A605D2"/>
    <w:rsid w:val="00A66B5F"/>
    <w:rsid w:val="00A92EA1"/>
    <w:rsid w:val="00AB3DB4"/>
    <w:rsid w:val="00AF19B6"/>
    <w:rsid w:val="00B32A52"/>
    <w:rsid w:val="00B606EB"/>
    <w:rsid w:val="00B94848"/>
    <w:rsid w:val="00BA51D5"/>
    <w:rsid w:val="00BB0BD0"/>
    <w:rsid w:val="00BE01B9"/>
    <w:rsid w:val="00BE426F"/>
    <w:rsid w:val="00BE72DD"/>
    <w:rsid w:val="00BF0809"/>
    <w:rsid w:val="00C541EA"/>
    <w:rsid w:val="00C738F8"/>
    <w:rsid w:val="00C77EF8"/>
    <w:rsid w:val="00C90556"/>
    <w:rsid w:val="00CB09A4"/>
    <w:rsid w:val="00CB4BE8"/>
    <w:rsid w:val="00CC5249"/>
    <w:rsid w:val="00CE4974"/>
    <w:rsid w:val="00CF6803"/>
    <w:rsid w:val="00D53DE4"/>
    <w:rsid w:val="00D711A1"/>
    <w:rsid w:val="00D931DA"/>
    <w:rsid w:val="00D95141"/>
    <w:rsid w:val="00DB0538"/>
    <w:rsid w:val="00DD496D"/>
    <w:rsid w:val="00DD6B43"/>
    <w:rsid w:val="00DE2681"/>
    <w:rsid w:val="00DF00A2"/>
    <w:rsid w:val="00DF076E"/>
    <w:rsid w:val="00E15287"/>
    <w:rsid w:val="00E3527D"/>
    <w:rsid w:val="00E45219"/>
    <w:rsid w:val="00E545F0"/>
    <w:rsid w:val="00E81C94"/>
    <w:rsid w:val="00E861C2"/>
    <w:rsid w:val="00E97B4C"/>
    <w:rsid w:val="00EA41F9"/>
    <w:rsid w:val="00EC5952"/>
    <w:rsid w:val="00ED2A87"/>
    <w:rsid w:val="00F31166"/>
    <w:rsid w:val="00F360F2"/>
    <w:rsid w:val="00F4799A"/>
    <w:rsid w:val="00F50B9C"/>
    <w:rsid w:val="00F66FBF"/>
    <w:rsid w:val="00F7195C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6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BF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9745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vts8">
    <w:name w:val="rvts8"/>
    <w:rsid w:val="007A2265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 Spacing"/>
    <w:qFormat/>
    <w:rsid w:val="002060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B6A3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styleId="a7">
    <w:name w:val="Table Grid"/>
    <w:basedOn w:val="a1"/>
    <w:uiPriority w:val="39"/>
    <w:rsid w:val="009B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711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6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BF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9745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vts8">
    <w:name w:val="rvts8"/>
    <w:rsid w:val="007A2265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 Spacing"/>
    <w:qFormat/>
    <w:rsid w:val="002060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B6A3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styleId="a7">
    <w:name w:val="Table Grid"/>
    <w:basedOn w:val="a1"/>
    <w:uiPriority w:val="39"/>
    <w:rsid w:val="009B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7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QneeZWU7y-FcdQ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v9xPqf52DOZgn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di.sk/d/NYpu4ay8ZcAi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NYpu4ay8ZcA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8B24-9DCA-4E1E-BD3A-686D0144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prigarinsv</dc:creator>
  <cp:keywords/>
  <dc:description/>
  <cp:lastModifiedBy>kovalenko</cp:lastModifiedBy>
  <cp:revision>18</cp:revision>
  <cp:lastPrinted>2018-05-21T14:03:00Z</cp:lastPrinted>
  <dcterms:created xsi:type="dcterms:W3CDTF">2019-02-08T15:20:00Z</dcterms:created>
  <dcterms:modified xsi:type="dcterms:W3CDTF">2019-02-15T08:43:00Z</dcterms:modified>
</cp:coreProperties>
</file>