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59280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64AEB">
        <w:rPr>
          <w:rFonts w:eastAsia="Calibri"/>
          <w:b/>
          <w:sz w:val="22"/>
          <w:szCs w:val="22"/>
          <w:lang w:eastAsia="en-US"/>
        </w:rPr>
        <w:t>0</w:t>
      </w:r>
      <w:r w:rsidR="00517841" w:rsidRPr="00517841">
        <w:rPr>
          <w:rFonts w:eastAsia="Calibri"/>
          <w:b/>
          <w:sz w:val="22"/>
          <w:szCs w:val="22"/>
          <w:lang w:eastAsia="en-US"/>
        </w:rPr>
        <w:t>41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/201</w:t>
      </w:r>
      <w:r w:rsidR="008B321E" w:rsidRPr="008B321E">
        <w:rPr>
          <w:rFonts w:eastAsia="Calibri"/>
          <w:b/>
          <w:sz w:val="22"/>
          <w:szCs w:val="22"/>
          <w:lang w:eastAsia="en-US"/>
        </w:rPr>
        <w:t>9</w:t>
      </w:r>
    </w:p>
    <w:p w:rsidR="00517841" w:rsidRPr="001776EA" w:rsidRDefault="00046470" w:rsidP="00592801">
      <w:pPr>
        <w:autoSpaceDE w:val="0"/>
        <w:spacing w:line="276" w:lineRule="auto"/>
        <w:jc w:val="center"/>
        <w:rPr>
          <w:b/>
          <w:bCs/>
        </w:rPr>
      </w:pPr>
      <w:r>
        <w:rPr>
          <w:b/>
        </w:rPr>
        <w:t xml:space="preserve">          </w:t>
      </w:r>
      <w:r w:rsidR="007F0B78">
        <w:rPr>
          <w:b/>
        </w:rPr>
        <w:t xml:space="preserve">о проведении тендера на право заключения договора </w:t>
      </w:r>
      <w:r w:rsidR="00517841">
        <w:rPr>
          <w:b/>
        </w:rPr>
        <w:t xml:space="preserve">на </w:t>
      </w:r>
      <w:r w:rsidR="00517841">
        <w:rPr>
          <w:b/>
          <w:bCs/>
        </w:rPr>
        <w:t>поставку к</w:t>
      </w:r>
      <w:r w:rsidR="00517841" w:rsidRPr="003F7B4F">
        <w:rPr>
          <w:b/>
          <w:bCs/>
        </w:rPr>
        <w:t>омпрессор</w:t>
      </w:r>
      <w:r w:rsidR="00517841">
        <w:rPr>
          <w:b/>
          <w:bCs/>
        </w:rPr>
        <w:t>а турбовинтового,</w:t>
      </w:r>
      <w:r w:rsidR="00517841" w:rsidRPr="003F7B4F">
        <w:rPr>
          <w:b/>
          <w:bCs/>
        </w:rPr>
        <w:t xml:space="preserve"> с </w:t>
      </w:r>
      <w:r w:rsidR="00517841">
        <w:rPr>
          <w:b/>
          <w:bCs/>
        </w:rPr>
        <w:t xml:space="preserve">дизельным </w:t>
      </w:r>
      <w:r w:rsidR="00517841" w:rsidRPr="003F7B4F">
        <w:rPr>
          <w:b/>
          <w:bCs/>
        </w:rPr>
        <w:t xml:space="preserve">двигателем  на полуприцеп-цементовоз </w:t>
      </w:r>
      <w:r w:rsidR="00517841">
        <w:rPr>
          <w:b/>
          <w:bCs/>
          <w:lang w:val="en-US"/>
        </w:rPr>
        <w:t>GURLESENYIL</w:t>
      </w:r>
      <w:r w:rsidR="00517841" w:rsidRPr="005F7246">
        <w:rPr>
          <w:b/>
          <w:bCs/>
        </w:rPr>
        <w:t xml:space="preserve">  </w:t>
      </w:r>
      <w:r w:rsidR="00517841">
        <w:rPr>
          <w:b/>
          <w:bCs/>
          <w:lang w:val="en-US"/>
        </w:rPr>
        <w:t>GLY</w:t>
      </w:r>
      <w:r w:rsidR="00517841" w:rsidRPr="005F7246">
        <w:rPr>
          <w:b/>
          <w:bCs/>
        </w:rPr>
        <w:t xml:space="preserve"> 2 </w:t>
      </w:r>
      <w:r w:rsidR="00517841">
        <w:rPr>
          <w:b/>
          <w:bCs/>
        </w:rPr>
        <w:t>(производство Турция)  для нужд производственной площадки «</w:t>
      </w:r>
      <w:r w:rsidR="00517841" w:rsidRPr="001776EA">
        <w:rPr>
          <w:b/>
          <w:bCs/>
        </w:rPr>
        <w:t>ВОЛМА-</w:t>
      </w:r>
      <w:r w:rsidR="00517841">
        <w:rPr>
          <w:b/>
          <w:bCs/>
        </w:rPr>
        <w:t>ВТР»</w:t>
      </w:r>
    </w:p>
    <w:p w:rsidR="00BB088A" w:rsidRPr="00517841" w:rsidRDefault="00BB088A" w:rsidP="00592801">
      <w:pPr>
        <w:spacing w:line="276" w:lineRule="auto"/>
        <w:ind w:left="-851"/>
        <w:jc w:val="center"/>
        <w:rPr>
          <w:b/>
          <w:sz w:val="22"/>
          <w:szCs w:val="22"/>
        </w:rPr>
      </w:pPr>
    </w:p>
    <w:p w:rsidR="009603F9" w:rsidRPr="00517841" w:rsidRDefault="00BB088A" w:rsidP="0059280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517841">
        <w:rPr>
          <w:b/>
          <w:sz w:val="22"/>
          <w:szCs w:val="22"/>
        </w:rPr>
        <w:t xml:space="preserve">              </w:t>
      </w:r>
      <w:r w:rsidR="000F72C0" w:rsidRPr="00517841">
        <w:rPr>
          <w:b/>
          <w:sz w:val="22"/>
          <w:szCs w:val="22"/>
          <w:lang w:eastAsia="ru-RU"/>
        </w:rPr>
        <w:t>Организатор тендера</w:t>
      </w:r>
      <w:r w:rsidR="009603F9" w:rsidRPr="00517841">
        <w:rPr>
          <w:b/>
          <w:sz w:val="22"/>
          <w:szCs w:val="22"/>
          <w:lang w:eastAsia="ru-RU"/>
        </w:rPr>
        <w:t>:</w:t>
      </w:r>
      <w:r w:rsidR="00B340CC" w:rsidRPr="00517841">
        <w:rPr>
          <w:b/>
          <w:sz w:val="22"/>
          <w:szCs w:val="22"/>
          <w:lang w:eastAsia="ru-RU"/>
        </w:rPr>
        <w:t xml:space="preserve"> </w:t>
      </w:r>
      <w:r w:rsidR="00B340CC" w:rsidRPr="00517841">
        <w:rPr>
          <w:sz w:val="22"/>
          <w:szCs w:val="22"/>
          <w:lang w:eastAsia="ru-RU"/>
        </w:rPr>
        <w:t>ООО «УК «ВОЛМА»</w:t>
      </w:r>
    </w:p>
    <w:p w:rsidR="00D96B76" w:rsidRPr="00517841" w:rsidRDefault="00D96B76" w:rsidP="005928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17841">
        <w:rPr>
          <w:sz w:val="22"/>
          <w:szCs w:val="22"/>
          <w:lang w:eastAsia="ru-RU"/>
        </w:rPr>
        <w:t xml:space="preserve">Адрес: </w:t>
      </w:r>
      <w:r w:rsidR="00C12FEE" w:rsidRPr="00517841">
        <w:rPr>
          <w:sz w:val="22"/>
          <w:szCs w:val="22"/>
          <w:lang w:eastAsia="ru-RU"/>
        </w:rPr>
        <w:t xml:space="preserve">400019, </w:t>
      </w:r>
      <w:r w:rsidRPr="0051784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517841">
        <w:rPr>
          <w:sz w:val="22"/>
          <w:szCs w:val="22"/>
          <w:lang w:eastAsia="ru-RU"/>
        </w:rPr>
        <w:t xml:space="preserve">ул. </w:t>
      </w:r>
      <w:proofErr w:type="spellStart"/>
      <w:r w:rsidR="000C05E6" w:rsidRPr="00517841">
        <w:rPr>
          <w:sz w:val="22"/>
          <w:szCs w:val="22"/>
          <w:lang w:eastAsia="ru-RU"/>
        </w:rPr>
        <w:t>Крепильная</w:t>
      </w:r>
      <w:proofErr w:type="spellEnd"/>
      <w:r w:rsidR="000C05E6" w:rsidRPr="00517841">
        <w:rPr>
          <w:sz w:val="22"/>
          <w:szCs w:val="22"/>
          <w:lang w:eastAsia="ru-RU"/>
        </w:rPr>
        <w:t>, 128.</w:t>
      </w:r>
    </w:p>
    <w:p w:rsidR="0006027F" w:rsidRPr="00517841" w:rsidRDefault="001109C5" w:rsidP="005928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17841">
        <w:rPr>
          <w:sz w:val="22"/>
          <w:szCs w:val="22"/>
          <w:lang w:eastAsia="ru-RU"/>
        </w:rPr>
        <w:t>ИНН 344</w:t>
      </w:r>
      <w:r w:rsidR="000C05E6" w:rsidRPr="00517841">
        <w:rPr>
          <w:sz w:val="22"/>
          <w:szCs w:val="22"/>
          <w:lang w:eastAsia="ru-RU"/>
        </w:rPr>
        <w:t>6031509</w:t>
      </w:r>
      <w:r w:rsidRPr="00517841">
        <w:rPr>
          <w:sz w:val="22"/>
          <w:szCs w:val="22"/>
          <w:lang w:eastAsia="ru-RU"/>
        </w:rPr>
        <w:t xml:space="preserve">, КПП </w:t>
      </w:r>
      <w:r w:rsidR="000C05E6" w:rsidRPr="00517841">
        <w:rPr>
          <w:sz w:val="22"/>
          <w:szCs w:val="22"/>
          <w:lang w:eastAsia="ru-RU"/>
        </w:rPr>
        <w:t>344601001.</w:t>
      </w:r>
    </w:p>
    <w:p w:rsidR="00A8317A" w:rsidRPr="00517841" w:rsidRDefault="00F05F8A" w:rsidP="00592801">
      <w:pPr>
        <w:spacing w:line="276" w:lineRule="auto"/>
        <w:jc w:val="both"/>
        <w:rPr>
          <w:sz w:val="22"/>
          <w:szCs w:val="22"/>
        </w:rPr>
      </w:pPr>
      <w:r w:rsidRPr="00517841">
        <w:rPr>
          <w:b/>
          <w:sz w:val="22"/>
          <w:szCs w:val="22"/>
          <w:lang w:eastAsia="ru-RU"/>
        </w:rPr>
        <w:t xml:space="preserve">Заказчик: </w:t>
      </w:r>
      <w:r w:rsidR="008B321E" w:rsidRPr="00517841">
        <w:rPr>
          <w:sz w:val="22"/>
          <w:szCs w:val="22"/>
        </w:rPr>
        <w:t>ООО «ВОЛМА-</w:t>
      </w:r>
      <w:r w:rsidR="00BB088A" w:rsidRPr="00517841">
        <w:rPr>
          <w:sz w:val="22"/>
          <w:szCs w:val="22"/>
        </w:rPr>
        <w:t>В</w:t>
      </w:r>
      <w:r w:rsidR="00517841" w:rsidRPr="00517841">
        <w:rPr>
          <w:sz w:val="22"/>
          <w:szCs w:val="22"/>
        </w:rPr>
        <w:t>ТР</w:t>
      </w:r>
      <w:r w:rsidR="008B321E" w:rsidRPr="00517841">
        <w:rPr>
          <w:sz w:val="22"/>
          <w:szCs w:val="22"/>
        </w:rPr>
        <w:t xml:space="preserve">», </w:t>
      </w:r>
      <w:r w:rsidR="00BB088A" w:rsidRPr="00517841">
        <w:rPr>
          <w:sz w:val="22"/>
          <w:szCs w:val="22"/>
        </w:rPr>
        <w:t>г. Во</w:t>
      </w:r>
      <w:r w:rsidR="00517841" w:rsidRPr="00517841">
        <w:rPr>
          <w:sz w:val="22"/>
          <w:szCs w:val="22"/>
        </w:rPr>
        <w:t>лгоград</w:t>
      </w:r>
      <w:r w:rsidR="00BB088A" w:rsidRPr="00517841">
        <w:rPr>
          <w:sz w:val="22"/>
          <w:szCs w:val="22"/>
        </w:rPr>
        <w:t xml:space="preserve">, ул. </w:t>
      </w:r>
      <w:proofErr w:type="spellStart"/>
      <w:r w:rsidR="00517841" w:rsidRPr="00517841">
        <w:rPr>
          <w:sz w:val="22"/>
          <w:szCs w:val="22"/>
        </w:rPr>
        <w:t>Шкирятова</w:t>
      </w:r>
      <w:proofErr w:type="spellEnd"/>
      <w:r w:rsidR="00BB088A" w:rsidRPr="00517841">
        <w:rPr>
          <w:sz w:val="22"/>
          <w:szCs w:val="22"/>
        </w:rPr>
        <w:t xml:space="preserve"> д.</w:t>
      </w:r>
      <w:r w:rsidR="00517841" w:rsidRPr="00517841">
        <w:rPr>
          <w:sz w:val="22"/>
          <w:szCs w:val="22"/>
        </w:rPr>
        <w:t>36</w:t>
      </w:r>
      <w:r w:rsidR="008B321E" w:rsidRPr="00517841">
        <w:rPr>
          <w:sz w:val="22"/>
          <w:szCs w:val="22"/>
        </w:rPr>
        <w:t xml:space="preserve">. </w:t>
      </w:r>
      <w:r w:rsidR="00521856" w:rsidRPr="00517841">
        <w:rPr>
          <w:b/>
          <w:sz w:val="22"/>
          <w:szCs w:val="22"/>
          <w:lang w:eastAsia="ru-RU"/>
        </w:rPr>
        <w:t xml:space="preserve"> </w:t>
      </w:r>
    </w:p>
    <w:p w:rsidR="005A547B" w:rsidRPr="00517841" w:rsidRDefault="005A547B" w:rsidP="0059280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Контактные лица:</w:t>
      </w:r>
    </w:p>
    <w:p w:rsidR="002C26FC" w:rsidRPr="00517841" w:rsidRDefault="002C26FC" w:rsidP="0059280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51784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517841" w:rsidRDefault="005A547B" w:rsidP="00592801">
      <w:pPr>
        <w:pStyle w:val="Style4"/>
        <w:spacing w:line="276" w:lineRule="auto"/>
        <w:jc w:val="both"/>
        <w:rPr>
          <w:sz w:val="22"/>
          <w:szCs w:val="22"/>
        </w:rPr>
      </w:pPr>
      <w:r w:rsidRPr="0051784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517841" w:rsidRDefault="005A547B" w:rsidP="005928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517841">
        <w:rPr>
          <w:sz w:val="22"/>
          <w:szCs w:val="22"/>
          <w:lang w:eastAsia="ru-RU"/>
        </w:rPr>
        <w:t>тел</w:t>
      </w:r>
      <w:r w:rsidRPr="0051784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51784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517841" w:rsidRDefault="00345A98" w:rsidP="005928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51784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517841" w:rsidRDefault="00345A98" w:rsidP="005928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517841">
        <w:rPr>
          <w:sz w:val="22"/>
          <w:szCs w:val="22"/>
          <w:lang w:eastAsia="ru-RU"/>
        </w:rPr>
        <w:t xml:space="preserve">тел.: +7(8442) 49-39-39 доб.11-10 </w:t>
      </w:r>
      <w:r w:rsidRPr="00517841">
        <w:rPr>
          <w:sz w:val="22"/>
          <w:szCs w:val="22"/>
          <w:lang w:val="en-US" w:eastAsia="ru-RU"/>
        </w:rPr>
        <w:t>E</w:t>
      </w:r>
      <w:r w:rsidRPr="00517841">
        <w:rPr>
          <w:sz w:val="22"/>
          <w:szCs w:val="22"/>
          <w:lang w:eastAsia="ru-RU"/>
        </w:rPr>
        <w:t>-</w:t>
      </w:r>
      <w:r w:rsidRPr="00517841">
        <w:rPr>
          <w:sz w:val="22"/>
          <w:szCs w:val="22"/>
          <w:lang w:val="en-US" w:eastAsia="ru-RU"/>
        </w:rPr>
        <w:t>mail</w:t>
      </w:r>
      <w:r w:rsidRPr="00517841">
        <w:rPr>
          <w:sz w:val="22"/>
          <w:szCs w:val="22"/>
          <w:lang w:eastAsia="ru-RU"/>
        </w:rPr>
        <w:t xml:space="preserve">: </w:t>
      </w:r>
      <w:hyperlink r:id="rId8" w:history="1">
        <w:r w:rsidRPr="00517841">
          <w:rPr>
            <w:rStyle w:val="ac"/>
            <w:sz w:val="22"/>
            <w:szCs w:val="22"/>
            <w:lang w:val="en-US" w:eastAsia="ru-RU"/>
          </w:rPr>
          <w:t>tender</w:t>
        </w:r>
        <w:r w:rsidRPr="0051784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51784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51784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51784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517841" w:rsidRDefault="002C26FC" w:rsidP="005928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517841">
        <w:rPr>
          <w:i/>
          <w:sz w:val="22"/>
          <w:szCs w:val="22"/>
          <w:u w:val="single"/>
        </w:rPr>
        <w:t>По техническим вопросам:</w:t>
      </w:r>
    </w:p>
    <w:p w:rsidR="009A7101" w:rsidRPr="00547691" w:rsidRDefault="00547691" w:rsidP="005928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547691">
        <w:rPr>
          <w:rFonts w:ascii="Times New Roman" w:hAnsi="Times New Roman"/>
          <w:lang w:eastAsia="ru-RU"/>
        </w:rPr>
        <w:t>Крюков Евгений Анатольевич</w:t>
      </w:r>
      <w:r w:rsidR="009A7101" w:rsidRPr="00547691">
        <w:rPr>
          <w:rFonts w:ascii="Times New Roman" w:hAnsi="Times New Roman"/>
          <w:lang w:eastAsia="ru-RU"/>
        </w:rPr>
        <w:t xml:space="preserve">, </w:t>
      </w:r>
      <w:r w:rsidRPr="00547691">
        <w:rPr>
          <w:rFonts w:ascii="Times New Roman" w:hAnsi="Times New Roman"/>
          <w:lang w:eastAsia="ru-RU"/>
        </w:rPr>
        <w:t>мастер по ремонту и эксплуатации техники,</w:t>
      </w:r>
      <w:r w:rsidR="009A7101" w:rsidRPr="00547691">
        <w:rPr>
          <w:rFonts w:ascii="Times New Roman" w:hAnsi="Times New Roman"/>
          <w:lang w:eastAsia="ru-RU"/>
        </w:rPr>
        <w:t xml:space="preserve"> </w:t>
      </w:r>
    </w:p>
    <w:p w:rsidR="00E12D6A" w:rsidRPr="00E12D6A" w:rsidRDefault="009A7101" w:rsidP="00592801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val="en-US" w:eastAsia="ru-RU"/>
        </w:rPr>
      </w:pPr>
      <w:r w:rsidRPr="00547691">
        <w:rPr>
          <w:rFonts w:ascii="Times New Roman" w:hAnsi="Times New Roman"/>
          <w:lang w:eastAsia="ru-RU"/>
        </w:rPr>
        <w:t>тел.: +</w:t>
      </w:r>
      <w:r w:rsidR="00E12D6A">
        <w:rPr>
          <w:rFonts w:ascii="Times New Roman" w:hAnsi="Times New Roman"/>
          <w:lang w:val="en-US" w:eastAsia="ru-RU"/>
        </w:rPr>
        <w:t>7(</w:t>
      </w:r>
      <w:r w:rsidR="00E12D6A" w:rsidRPr="00E12D6A">
        <w:rPr>
          <w:rFonts w:ascii="Times New Roman" w:hAnsi="Times New Roman"/>
          <w:lang w:eastAsia="ru-RU"/>
        </w:rPr>
        <w:t>961</w:t>
      </w:r>
      <w:r w:rsidR="00E12D6A">
        <w:rPr>
          <w:rFonts w:ascii="Times New Roman" w:hAnsi="Times New Roman"/>
          <w:lang w:val="en-US" w:eastAsia="ru-RU"/>
        </w:rPr>
        <w:t>)-</w:t>
      </w:r>
      <w:r w:rsidR="00E12D6A" w:rsidRPr="00E12D6A">
        <w:rPr>
          <w:rFonts w:ascii="Times New Roman" w:hAnsi="Times New Roman"/>
          <w:lang w:eastAsia="ru-RU"/>
        </w:rPr>
        <w:t>073</w:t>
      </w:r>
      <w:r w:rsidR="00E12D6A">
        <w:rPr>
          <w:rFonts w:ascii="Times New Roman" w:hAnsi="Times New Roman"/>
          <w:lang w:val="en-US" w:eastAsia="ru-RU"/>
        </w:rPr>
        <w:t>-</w:t>
      </w:r>
      <w:r w:rsidR="00E12D6A" w:rsidRPr="00E12D6A">
        <w:rPr>
          <w:rFonts w:ascii="Times New Roman" w:hAnsi="Times New Roman"/>
          <w:lang w:eastAsia="ru-RU"/>
        </w:rPr>
        <w:t>59</w:t>
      </w:r>
      <w:r w:rsidR="00E12D6A">
        <w:rPr>
          <w:rFonts w:ascii="Times New Roman" w:hAnsi="Times New Roman"/>
          <w:lang w:val="en-US" w:eastAsia="ru-RU"/>
        </w:rPr>
        <w:t>-</w:t>
      </w:r>
      <w:r w:rsidR="00E12D6A" w:rsidRPr="00E12D6A">
        <w:rPr>
          <w:rFonts w:ascii="Times New Roman" w:hAnsi="Times New Roman"/>
          <w:lang w:eastAsia="ru-RU"/>
        </w:rPr>
        <w:t>56</w:t>
      </w:r>
      <w:r w:rsidRPr="00547691">
        <w:rPr>
          <w:rFonts w:ascii="Times New Roman" w:hAnsi="Times New Roman"/>
          <w:lang w:eastAsia="ru-RU"/>
        </w:rPr>
        <w:t>.</w:t>
      </w:r>
    </w:p>
    <w:p w:rsidR="00517841" w:rsidRPr="00517841" w:rsidRDefault="00F74982" w:rsidP="00592801">
      <w:pPr>
        <w:autoSpaceDE w:val="0"/>
        <w:spacing w:line="276" w:lineRule="auto"/>
        <w:jc w:val="both"/>
        <w:rPr>
          <w:bCs/>
          <w:sz w:val="22"/>
          <w:szCs w:val="22"/>
        </w:rPr>
      </w:pPr>
      <w:r w:rsidRPr="00517841">
        <w:rPr>
          <w:b/>
          <w:sz w:val="22"/>
          <w:szCs w:val="22"/>
          <w:lang w:eastAsia="ru-RU"/>
        </w:rPr>
        <w:t>Предмет договора</w:t>
      </w:r>
      <w:r w:rsidR="00130FD6" w:rsidRPr="00517841">
        <w:rPr>
          <w:b/>
          <w:sz w:val="22"/>
          <w:szCs w:val="22"/>
          <w:lang w:eastAsia="ru-RU"/>
        </w:rPr>
        <w:t>:</w:t>
      </w:r>
      <w:r w:rsidR="00046470" w:rsidRPr="00517841">
        <w:rPr>
          <w:b/>
          <w:sz w:val="22"/>
          <w:szCs w:val="22"/>
        </w:rPr>
        <w:t xml:space="preserve"> </w:t>
      </w:r>
      <w:r w:rsidR="00046470" w:rsidRPr="00517841">
        <w:rPr>
          <w:sz w:val="22"/>
          <w:szCs w:val="22"/>
        </w:rPr>
        <w:t xml:space="preserve"> </w:t>
      </w:r>
      <w:r w:rsidR="00114A6D" w:rsidRPr="00517841">
        <w:rPr>
          <w:sz w:val="22"/>
          <w:szCs w:val="22"/>
        </w:rPr>
        <w:t>П</w:t>
      </w:r>
      <w:r w:rsidR="00046470" w:rsidRPr="00517841">
        <w:rPr>
          <w:sz w:val="22"/>
          <w:szCs w:val="22"/>
        </w:rPr>
        <w:t xml:space="preserve">оставка </w:t>
      </w:r>
      <w:r w:rsidR="00517841" w:rsidRPr="00517841">
        <w:rPr>
          <w:bCs/>
          <w:sz w:val="22"/>
          <w:szCs w:val="22"/>
        </w:rPr>
        <w:t xml:space="preserve">компрессора турбовинтового, с дизельным двигателем  на полуприцеп-цементовоз </w:t>
      </w:r>
      <w:r w:rsidR="00517841" w:rsidRPr="00517841">
        <w:rPr>
          <w:bCs/>
          <w:sz w:val="22"/>
          <w:szCs w:val="22"/>
          <w:lang w:val="en-US"/>
        </w:rPr>
        <w:t>GURLESENYIL</w:t>
      </w:r>
      <w:r w:rsidR="00517841" w:rsidRPr="00517841">
        <w:rPr>
          <w:bCs/>
          <w:sz w:val="22"/>
          <w:szCs w:val="22"/>
        </w:rPr>
        <w:t xml:space="preserve">  </w:t>
      </w:r>
      <w:r w:rsidR="00517841" w:rsidRPr="00517841">
        <w:rPr>
          <w:bCs/>
          <w:sz w:val="22"/>
          <w:szCs w:val="22"/>
          <w:lang w:val="en-US"/>
        </w:rPr>
        <w:t>GLY</w:t>
      </w:r>
      <w:r w:rsidR="00517841" w:rsidRPr="00517841">
        <w:rPr>
          <w:bCs/>
          <w:sz w:val="22"/>
          <w:szCs w:val="22"/>
        </w:rPr>
        <w:t xml:space="preserve"> 2 (производство Турция)  для нужд производственной площадки «ВОЛМА-ВТР»</w:t>
      </w:r>
      <w:r w:rsidR="00592801">
        <w:rPr>
          <w:bCs/>
          <w:sz w:val="22"/>
          <w:szCs w:val="22"/>
        </w:rPr>
        <w:t>.</w:t>
      </w:r>
    </w:p>
    <w:p w:rsidR="008B321E" w:rsidRPr="00517841" w:rsidRDefault="008B321E" w:rsidP="00592801">
      <w:pPr>
        <w:spacing w:line="276" w:lineRule="auto"/>
        <w:jc w:val="both"/>
        <w:rPr>
          <w:sz w:val="22"/>
          <w:szCs w:val="22"/>
        </w:rPr>
      </w:pPr>
      <w:r w:rsidRPr="00517841">
        <w:rPr>
          <w:b/>
          <w:sz w:val="22"/>
          <w:szCs w:val="22"/>
        </w:rPr>
        <w:t xml:space="preserve">Место </w:t>
      </w:r>
      <w:r w:rsidR="00E5227E" w:rsidRPr="00517841">
        <w:rPr>
          <w:b/>
          <w:sz w:val="22"/>
          <w:szCs w:val="22"/>
        </w:rPr>
        <w:t>поставки</w:t>
      </w:r>
      <w:r w:rsidRPr="00517841">
        <w:rPr>
          <w:b/>
          <w:sz w:val="22"/>
          <w:szCs w:val="22"/>
        </w:rPr>
        <w:t xml:space="preserve">: </w:t>
      </w:r>
      <w:r w:rsidRPr="00517841">
        <w:rPr>
          <w:sz w:val="22"/>
          <w:szCs w:val="22"/>
        </w:rPr>
        <w:t xml:space="preserve"> ООО «ВОЛМА-</w:t>
      </w:r>
      <w:r w:rsidR="00BB088A" w:rsidRPr="00517841">
        <w:rPr>
          <w:sz w:val="22"/>
          <w:szCs w:val="22"/>
        </w:rPr>
        <w:t>В</w:t>
      </w:r>
      <w:r w:rsidR="00517841" w:rsidRPr="00517841">
        <w:rPr>
          <w:sz w:val="22"/>
          <w:szCs w:val="22"/>
        </w:rPr>
        <w:t>ТР</w:t>
      </w:r>
      <w:r w:rsidRPr="00517841">
        <w:rPr>
          <w:sz w:val="22"/>
          <w:szCs w:val="22"/>
        </w:rPr>
        <w:t xml:space="preserve">»,  </w:t>
      </w:r>
      <w:r w:rsidR="00BB088A" w:rsidRPr="00517841">
        <w:rPr>
          <w:sz w:val="22"/>
          <w:szCs w:val="22"/>
        </w:rPr>
        <w:t>г. Во</w:t>
      </w:r>
      <w:r w:rsidR="00517841" w:rsidRPr="00517841">
        <w:rPr>
          <w:sz w:val="22"/>
          <w:szCs w:val="22"/>
        </w:rPr>
        <w:t>лгоград</w:t>
      </w:r>
      <w:r w:rsidR="00BB088A" w:rsidRPr="00517841">
        <w:rPr>
          <w:sz w:val="22"/>
          <w:szCs w:val="22"/>
        </w:rPr>
        <w:t xml:space="preserve">, ул. </w:t>
      </w:r>
      <w:proofErr w:type="spellStart"/>
      <w:r w:rsidR="00517841" w:rsidRPr="00517841">
        <w:rPr>
          <w:sz w:val="22"/>
          <w:szCs w:val="22"/>
        </w:rPr>
        <w:t>Шкирятова</w:t>
      </w:r>
      <w:proofErr w:type="spellEnd"/>
      <w:r w:rsidR="00BB088A" w:rsidRPr="00517841">
        <w:rPr>
          <w:sz w:val="22"/>
          <w:szCs w:val="22"/>
        </w:rPr>
        <w:t xml:space="preserve"> д.</w:t>
      </w:r>
      <w:r w:rsidR="00517841" w:rsidRPr="00517841">
        <w:rPr>
          <w:sz w:val="22"/>
          <w:szCs w:val="22"/>
        </w:rPr>
        <w:t>36</w:t>
      </w:r>
      <w:r w:rsidR="00BB088A" w:rsidRPr="00517841">
        <w:rPr>
          <w:sz w:val="22"/>
          <w:szCs w:val="22"/>
        </w:rPr>
        <w:t xml:space="preserve">. </w:t>
      </w:r>
      <w:r w:rsidR="00BB088A" w:rsidRPr="00517841">
        <w:rPr>
          <w:b/>
          <w:sz w:val="22"/>
          <w:szCs w:val="22"/>
          <w:lang w:eastAsia="ru-RU"/>
        </w:rPr>
        <w:t xml:space="preserve"> </w:t>
      </w:r>
    </w:p>
    <w:p w:rsidR="00517841" w:rsidRPr="00517841" w:rsidRDefault="001759F7" w:rsidP="00592801">
      <w:pPr>
        <w:autoSpaceDE w:val="0"/>
        <w:spacing w:line="276" w:lineRule="auto"/>
        <w:jc w:val="both"/>
        <w:rPr>
          <w:sz w:val="22"/>
          <w:szCs w:val="22"/>
        </w:rPr>
      </w:pPr>
      <w:r w:rsidRPr="00517841">
        <w:rPr>
          <w:b/>
          <w:sz w:val="22"/>
          <w:szCs w:val="22"/>
          <w:lang w:eastAsia="ru-RU"/>
        </w:rPr>
        <w:t xml:space="preserve">Срок </w:t>
      </w:r>
      <w:r w:rsidR="00E5227E" w:rsidRPr="00517841">
        <w:rPr>
          <w:b/>
          <w:sz w:val="22"/>
          <w:szCs w:val="22"/>
          <w:lang w:eastAsia="ru-RU"/>
        </w:rPr>
        <w:t>поставки</w:t>
      </w:r>
      <w:r w:rsidRPr="00517841">
        <w:rPr>
          <w:b/>
          <w:sz w:val="22"/>
          <w:szCs w:val="22"/>
          <w:lang w:eastAsia="ru-RU"/>
        </w:rPr>
        <w:t>:</w:t>
      </w:r>
      <w:r w:rsidR="00BB1DC3" w:rsidRPr="00517841">
        <w:rPr>
          <w:b/>
          <w:sz w:val="22"/>
          <w:szCs w:val="22"/>
          <w:lang w:eastAsia="ru-RU"/>
        </w:rPr>
        <w:t xml:space="preserve"> </w:t>
      </w:r>
      <w:r w:rsidR="00517841" w:rsidRPr="00517841">
        <w:rPr>
          <w:sz w:val="22"/>
          <w:szCs w:val="22"/>
        </w:rPr>
        <w:t xml:space="preserve">Окончательный срок поставки компрессора </w:t>
      </w:r>
      <w:r w:rsidR="00517841" w:rsidRPr="00517841">
        <w:rPr>
          <w:b/>
          <w:sz w:val="22"/>
          <w:szCs w:val="22"/>
        </w:rPr>
        <w:t>не позднее 31 июля 2019 года.</w:t>
      </w:r>
      <w:r w:rsidR="00517841" w:rsidRPr="00517841">
        <w:rPr>
          <w:sz w:val="22"/>
          <w:szCs w:val="22"/>
        </w:rPr>
        <w:t xml:space="preserve"> </w:t>
      </w:r>
    </w:p>
    <w:p w:rsidR="00FB1309" w:rsidRPr="00517841" w:rsidRDefault="00FB1309" w:rsidP="00592801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517841">
        <w:rPr>
          <w:rFonts w:eastAsia="Calibri"/>
          <w:b/>
          <w:sz w:val="22"/>
          <w:szCs w:val="22"/>
        </w:rPr>
        <w:t>Форма оплаты:</w:t>
      </w:r>
      <w:r w:rsidRPr="00517841">
        <w:rPr>
          <w:rFonts w:eastAsia="Calibri"/>
          <w:sz w:val="22"/>
          <w:szCs w:val="22"/>
        </w:rPr>
        <w:t xml:space="preserve"> безналичный расчет.</w:t>
      </w:r>
    </w:p>
    <w:p w:rsidR="00BB1DC3" w:rsidRPr="00517841" w:rsidRDefault="00BB1DC3" w:rsidP="00592801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517841">
        <w:rPr>
          <w:rFonts w:ascii="Times New Roman" w:eastAsia="Times New Roman" w:hAnsi="Times New Roman"/>
          <w:lang w:eastAsia="ar-SA"/>
        </w:rPr>
        <w:t xml:space="preserve">Порядок оплаты предлагается Участниками тендера и является одним из критериев оценки. </w:t>
      </w:r>
    </w:p>
    <w:p w:rsidR="00BB1DC3" w:rsidRPr="00517841" w:rsidRDefault="00BB1DC3" w:rsidP="00592801">
      <w:pPr>
        <w:pStyle w:val="af3"/>
        <w:spacing w:after="0" w:line="276" w:lineRule="auto"/>
        <w:ind w:left="0"/>
        <w:jc w:val="both"/>
        <w:rPr>
          <w:rFonts w:ascii="Times New Roman" w:eastAsia="Times New Roman" w:hAnsi="Times New Roman"/>
          <w:lang w:eastAsia="ar-SA"/>
        </w:rPr>
      </w:pPr>
      <w:r w:rsidRPr="00517841">
        <w:rPr>
          <w:rFonts w:ascii="Times New Roman" w:eastAsia="Times New Roman" w:hAnsi="Times New Roman"/>
          <w:lang w:eastAsia="ar-SA"/>
        </w:rPr>
        <w:t>Предпочтительной является оплата после поставки продукции с максимальной отсрочкой платежа.</w:t>
      </w:r>
    </w:p>
    <w:p w:rsidR="00BB1DC3" w:rsidRPr="00517841" w:rsidRDefault="00BB1DC3" w:rsidP="00592801">
      <w:pPr>
        <w:pStyle w:val="Standard"/>
        <w:spacing w:after="0"/>
        <w:jc w:val="both"/>
        <w:rPr>
          <w:rFonts w:ascii="Times New Roman" w:hAnsi="Times New Roman"/>
          <w:kern w:val="0"/>
          <w:lang w:eastAsia="ar-SA"/>
        </w:rPr>
      </w:pPr>
      <w:r w:rsidRPr="00517841">
        <w:rPr>
          <w:rFonts w:ascii="Times New Roman" w:hAnsi="Times New Roman"/>
          <w:kern w:val="0"/>
          <w:lang w:eastAsia="ar-SA"/>
        </w:rPr>
        <w:t>Датой выполнения Покупателем обязательства по оплате считается дата списания денежных средств с расчетного счета Покупателя</w:t>
      </w:r>
    </w:p>
    <w:p w:rsidR="008B321E" w:rsidRPr="00517841" w:rsidRDefault="008B321E" w:rsidP="00592801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517841">
        <w:rPr>
          <w:b/>
          <w:sz w:val="22"/>
          <w:szCs w:val="22"/>
        </w:rPr>
        <w:t>Начальная (максимальная) цена</w:t>
      </w:r>
      <w:r w:rsidRPr="00517841">
        <w:rPr>
          <w:sz w:val="22"/>
          <w:szCs w:val="22"/>
        </w:rPr>
        <w:t xml:space="preserve"> договора: не установлена</w:t>
      </w:r>
      <w:r w:rsidR="007F0B78" w:rsidRPr="00517841">
        <w:rPr>
          <w:sz w:val="22"/>
          <w:szCs w:val="22"/>
        </w:rPr>
        <w:t>.</w:t>
      </w:r>
    </w:p>
    <w:p w:rsidR="00BB1DC3" w:rsidRPr="00517841" w:rsidRDefault="00BB1DC3" w:rsidP="00592801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517841">
        <w:rPr>
          <w:rFonts w:ascii="Times New Roman" w:hAnsi="Times New Roman"/>
        </w:rPr>
        <w:t>В цену товара должны быть включе</w:t>
      </w:r>
      <w:bookmarkStart w:id="0" w:name="_GoBack"/>
      <w:bookmarkEnd w:id="0"/>
      <w:r w:rsidRPr="00517841">
        <w:rPr>
          <w:rFonts w:ascii="Times New Roman" w:hAnsi="Times New Roman"/>
        </w:rPr>
        <w:t>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Pr="00517841" w:rsidRDefault="003E351F" w:rsidP="00592801">
      <w:pPr>
        <w:spacing w:line="276" w:lineRule="auto"/>
        <w:jc w:val="both"/>
        <w:rPr>
          <w:sz w:val="22"/>
          <w:szCs w:val="22"/>
        </w:rPr>
      </w:pPr>
    </w:p>
    <w:p w:rsidR="00DB2054" w:rsidRPr="00517841" w:rsidRDefault="00DB2054" w:rsidP="00592801">
      <w:pPr>
        <w:spacing w:line="276" w:lineRule="auto"/>
        <w:jc w:val="both"/>
        <w:rPr>
          <w:sz w:val="22"/>
          <w:szCs w:val="22"/>
        </w:rPr>
      </w:pPr>
      <w:r w:rsidRPr="0051784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517841">
          <w:rPr>
            <w:rStyle w:val="ac"/>
            <w:sz w:val="22"/>
            <w:szCs w:val="22"/>
          </w:rPr>
          <w:t>https://etp.gpb.ru</w:t>
        </w:r>
      </w:hyperlink>
      <w:r w:rsidRPr="0051784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517841">
          <w:rPr>
            <w:rStyle w:val="ac"/>
            <w:sz w:val="22"/>
            <w:szCs w:val="22"/>
          </w:rPr>
          <w:t>www.volma.ru</w:t>
        </w:r>
      </w:hyperlink>
      <w:r w:rsidRPr="00517841">
        <w:rPr>
          <w:sz w:val="22"/>
          <w:szCs w:val="22"/>
        </w:rPr>
        <w:t>.</w:t>
      </w:r>
    </w:p>
    <w:p w:rsidR="00130FD6" w:rsidRPr="00517841" w:rsidRDefault="00130FD6" w:rsidP="0059280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«</w:t>
      </w:r>
      <w:r w:rsidR="00FE616A">
        <w:rPr>
          <w:b/>
          <w:sz w:val="22"/>
          <w:szCs w:val="22"/>
        </w:rPr>
        <w:t>27</w:t>
      </w:r>
      <w:r w:rsidRPr="00517841">
        <w:rPr>
          <w:b/>
          <w:sz w:val="22"/>
          <w:szCs w:val="22"/>
        </w:rPr>
        <w:t xml:space="preserve">» </w:t>
      </w:r>
      <w:r w:rsidR="00517841" w:rsidRPr="00517841">
        <w:rPr>
          <w:b/>
          <w:sz w:val="22"/>
          <w:szCs w:val="22"/>
        </w:rPr>
        <w:t>мая</w:t>
      </w:r>
      <w:r w:rsidRPr="00517841">
        <w:rPr>
          <w:b/>
          <w:sz w:val="22"/>
          <w:szCs w:val="22"/>
        </w:rPr>
        <w:t xml:space="preserve"> </w:t>
      </w:r>
      <w:r w:rsidR="00C102EB" w:rsidRPr="00517841">
        <w:rPr>
          <w:b/>
          <w:sz w:val="22"/>
          <w:szCs w:val="22"/>
        </w:rPr>
        <w:t>201</w:t>
      </w:r>
      <w:r w:rsidR="008B321E" w:rsidRPr="00517841">
        <w:rPr>
          <w:b/>
          <w:sz w:val="22"/>
          <w:szCs w:val="22"/>
        </w:rPr>
        <w:t>9</w:t>
      </w:r>
      <w:r w:rsidRPr="00517841">
        <w:rPr>
          <w:b/>
          <w:sz w:val="22"/>
          <w:szCs w:val="22"/>
        </w:rPr>
        <w:t xml:space="preserve">г.  </w:t>
      </w:r>
      <w:r w:rsidR="00C102EB" w:rsidRPr="00517841">
        <w:rPr>
          <w:b/>
          <w:sz w:val="22"/>
          <w:szCs w:val="22"/>
        </w:rPr>
        <w:t>1</w:t>
      </w:r>
      <w:r w:rsidR="00FE616A">
        <w:rPr>
          <w:b/>
          <w:sz w:val="22"/>
          <w:szCs w:val="22"/>
        </w:rPr>
        <w:t>5</w:t>
      </w:r>
      <w:r w:rsidRPr="00517841">
        <w:rPr>
          <w:b/>
          <w:sz w:val="22"/>
          <w:szCs w:val="22"/>
        </w:rPr>
        <w:t xml:space="preserve">:00 </w:t>
      </w:r>
    </w:p>
    <w:p w:rsidR="00531CF8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«</w:t>
      </w:r>
      <w:r w:rsidR="00FE616A">
        <w:rPr>
          <w:b/>
          <w:sz w:val="22"/>
          <w:szCs w:val="22"/>
        </w:rPr>
        <w:t>10</w:t>
      </w:r>
      <w:r w:rsidRPr="00517841">
        <w:rPr>
          <w:b/>
          <w:sz w:val="22"/>
          <w:szCs w:val="22"/>
        </w:rPr>
        <w:t>»</w:t>
      </w:r>
      <w:r w:rsidR="00564AEB" w:rsidRPr="00517841">
        <w:rPr>
          <w:b/>
          <w:sz w:val="22"/>
          <w:szCs w:val="22"/>
        </w:rPr>
        <w:t xml:space="preserve"> </w:t>
      </w:r>
      <w:r w:rsidR="00517841" w:rsidRPr="00517841">
        <w:rPr>
          <w:b/>
          <w:sz w:val="22"/>
          <w:szCs w:val="22"/>
        </w:rPr>
        <w:t>июня</w:t>
      </w:r>
      <w:r w:rsidR="00C102EB" w:rsidRPr="00517841">
        <w:rPr>
          <w:b/>
          <w:sz w:val="22"/>
          <w:szCs w:val="22"/>
        </w:rPr>
        <w:t xml:space="preserve"> </w:t>
      </w:r>
      <w:r w:rsidR="00A93D55" w:rsidRPr="00517841">
        <w:rPr>
          <w:b/>
          <w:sz w:val="22"/>
          <w:szCs w:val="22"/>
        </w:rPr>
        <w:t>201</w:t>
      </w:r>
      <w:r w:rsidR="008B321E" w:rsidRPr="00517841">
        <w:rPr>
          <w:b/>
          <w:sz w:val="22"/>
          <w:szCs w:val="22"/>
        </w:rPr>
        <w:t>9</w:t>
      </w:r>
      <w:r w:rsidR="00FE616A">
        <w:rPr>
          <w:b/>
          <w:sz w:val="22"/>
          <w:szCs w:val="22"/>
        </w:rPr>
        <w:t>г.</w:t>
      </w:r>
      <w:r w:rsidR="00592801">
        <w:rPr>
          <w:b/>
          <w:sz w:val="22"/>
          <w:szCs w:val="22"/>
        </w:rPr>
        <w:t xml:space="preserve"> </w:t>
      </w:r>
      <w:r w:rsidR="00C102EB" w:rsidRPr="00517841">
        <w:rPr>
          <w:b/>
          <w:sz w:val="22"/>
          <w:szCs w:val="22"/>
        </w:rPr>
        <w:t>1</w:t>
      </w:r>
      <w:r w:rsidR="00FE616A">
        <w:rPr>
          <w:b/>
          <w:sz w:val="22"/>
          <w:szCs w:val="22"/>
        </w:rPr>
        <w:t>6</w:t>
      </w:r>
      <w:r w:rsidRPr="00517841">
        <w:rPr>
          <w:b/>
          <w:sz w:val="22"/>
          <w:szCs w:val="22"/>
        </w:rPr>
        <w:t xml:space="preserve">:00 </w:t>
      </w:r>
    </w:p>
    <w:p w:rsidR="00531CF8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 xml:space="preserve">Дата и время </w:t>
      </w:r>
      <w:r w:rsidR="00A93D55" w:rsidRPr="00517841">
        <w:rPr>
          <w:b/>
          <w:sz w:val="22"/>
          <w:szCs w:val="22"/>
        </w:rPr>
        <w:t>открытия доступа</w:t>
      </w:r>
      <w:r w:rsidRPr="00517841">
        <w:rPr>
          <w:b/>
          <w:sz w:val="22"/>
          <w:szCs w:val="22"/>
        </w:rPr>
        <w:t xml:space="preserve"> к заявкам:</w:t>
      </w:r>
    </w:p>
    <w:p w:rsidR="009C557E" w:rsidRPr="00517841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«</w:t>
      </w:r>
      <w:r w:rsidR="00FE616A">
        <w:rPr>
          <w:b/>
          <w:sz w:val="22"/>
          <w:szCs w:val="22"/>
        </w:rPr>
        <w:t>11</w:t>
      </w:r>
      <w:r w:rsidRPr="00517841">
        <w:rPr>
          <w:b/>
          <w:sz w:val="22"/>
          <w:szCs w:val="22"/>
        </w:rPr>
        <w:t>»</w:t>
      </w:r>
      <w:r w:rsidR="006E139C" w:rsidRPr="00517841">
        <w:rPr>
          <w:b/>
          <w:sz w:val="22"/>
          <w:szCs w:val="22"/>
        </w:rPr>
        <w:t xml:space="preserve"> </w:t>
      </w:r>
      <w:r w:rsidR="00517841" w:rsidRPr="00517841">
        <w:rPr>
          <w:b/>
          <w:sz w:val="22"/>
          <w:szCs w:val="22"/>
        </w:rPr>
        <w:t>июня</w:t>
      </w:r>
      <w:r w:rsidR="006E139C" w:rsidRPr="00517841">
        <w:rPr>
          <w:b/>
          <w:sz w:val="22"/>
          <w:szCs w:val="22"/>
        </w:rPr>
        <w:t xml:space="preserve"> </w:t>
      </w:r>
      <w:r w:rsidR="00C102EB" w:rsidRPr="00517841">
        <w:rPr>
          <w:b/>
          <w:sz w:val="22"/>
          <w:szCs w:val="22"/>
        </w:rPr>
        <w:t>201</w:t>
      </w:r>
      <w:r w:rsidR="008B321E" w:rsidRPr="00517841">
        <w:rPr>
          <w:b/>
          <w:sz w:val="22"/>
          <w:szCs w:val="22"/>
        </w:rPr>
        <w:t>9</w:t>
      </w:r>
      <w:r w:rsidR="00C102EB" w:rsidRPr="00517841">
        <w:rPr>
          <w:b/>
          <w:sz w:val="22"/>
          <w:szCs w:val="22"/>
        </w:rPr>
        <w:t>г.</w:t>
      </w:r>
      <w:r w:rsidR="00592801">
        <w:rPr>
          <w:b/>
          <w:sz w:val="22"/>
          <w:szCs w:val="22"/>
        </w:rPr>
        <w:t xml:space="preserve"> </w:t>
      </w:r>
      <w:r w:rsidR="00CA0C20" w:rsidRPr="00517841">
        <w:rPr>
          <w:b/>
          <w:sz w:val="22"/>
          <w:szCs w:val="22"/>
        </w:rPr>
        <w:t>11:0</w:t>
      </w:r>
      <w:r w:rsidRPr="00517841">
        <w:rPr>
          <w:b/>
          <w:sz w:val="22"/>
          <w:szCs w:val="22"/>
        </w:rPr>
        <w:t xml:space="preserve">0 </w:t>
      </w:r>
    </w:p>
    <w:p w:rsidR="005B1F5C" w:rsidRPr="00517841" w:rsidRDefault="005B1F5C" w:rsidP="00592801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517841" w:rsidRDefault="00531CF8" w:rsidP="00592801">
      <w:pPr>
        <w:pStyle w:val="Style4"/>
        <w:spacing w:line="276" w:lineRule="auto"/>
        <w:jc w:val="both"/>
        <w:rPr>
          <w:sz w:val="22"/>
          <w:szCs w:val="22"/>
        </w:rPr>
      </w:pPr>
      <w:r w:rsidRPr="00517841">
        <w:rPr>
          <w:b/>
          <w:sz w:val="22"/>
          <w:szCs w:val="22"/>
        </w:rPr>
        <w:t>Место и порядок подачи заявок:</w:t>
      </w:r>
      <w:r w:rsidRPr="00517841">
        <w:rPr>
          <w:sz w:val="22"/>
          <w:szCs w:val="22"/>
        </w:rPr>
        <w:t xml:space="preserve"> заявки подаются в электронном виде по </w:t>
      </w:r>
      <w:r w:rsidR="00C102EB" w:rsidRPr="00517841">
        <w:rPr>
          <w:sz w:val="22"/>
          <w:szCs w:val="22"/>
        </w:rPr>
        <w:t xml:space="preserve">на сайте ЭТП </w:t>
      </w:r>
      <w:hyperlink r:id="rId11" w:history="1">
        <w:r w:rsidR="00C102EB" w:rsidRPr="00517841">
          <w:rPr>
            <w:rStyle w:val="ac"/>
            <w:sz w:val="22"/>
            <w:szCs w:val="22"/>
          </w:rPr>
          <w:t>https://etp.gpb.ru</w:t>
        </w:r>
      </w:hyperlink>
      <w:r w:rsidR="00C102EB" w:rsidRPr="00517841">
        <w:rPr>
          <w:sz w:val="22"/>
          <w:szCs w:val="22"/>
        </w:rPr>
        <w:t xml:space="preserve"> </w:t>
      </w:r>
    </w:p>
    <w:p w:rsidR="004B4EC3" w:rsidRPr="00517841" w:rsidRDefault="00531CF8" w:rsidP="0059280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51784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517841" w:rsidRDefault="00531CF8" w:rsidP="00592801">
      <w:pPr>
        <w:widowControl w:val="0"/>
        <w:spacing w:line="276" w:lineRule="auto"/>
        <w:jc w:val="both"/>
        <w:rPr>
          <w:sz w:val="22"/>
          <w:szCs w:val="22"/>
        </w:rPr>
      </w:pPr>
      <w:r w:rsidRPr="00517841">
        <w:rPr>
          <w:b/>
          <w:snapToGrid w:val="0"/>
          <w:sz w:val="22"/>
          <w:szCs w:val="22"/>
        </w:rPr>
        <w:t>Дата и время подведения итогов тендера</w:t>
      </w:r>
      <w:r w:rsidRPr="00517841">
        <w:rPr>
          <w:sz w:val="22"/>
          <w:szCs w:val="22"/>
        </w:rPr>
        <w:t xml:space="preserve">: </w:t>
      </w:r>
    </w:p>
    <w:p w:rsidR="00C102EB" w:rsidRDefault="00531CF8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17841">
        <w:rPr>
          <w:b/>
          <w:sz w:val="22"/>
          <w:szCs w:val="22"/>
        </w:rPr>
        <w:t>«</w:t>
      </w:r>
      <w:r w:rsidR="00FE616A">
        <w:rPr>
          <w:b/>
          <w:sz w:val="22"/>
          <w:szCs w:val="22"/>
        </w:rPr>
        <w:t>20</w:t>
      </w:r>
      <w:r w:rsidRPr="00517841">
        <w:rPr>
          <w:b/>
          <w:sz w:val="22"/>
          <w:szCs w:val="22"/>
        </w:rPr>
        <w:t xml:space="preserve">» </w:t>
      </w:r>
      <w:r w:rsidR="00517841" w:rsidRPr="00517841">
        <w:rPr>
          <w:b/>
          <w:sz w:val="22"/>
          <w:szCs w:val="22"/>
        </w:rPr>
        <w:t>июня</w:t>
      </w:r>
      <w:r w:rsidRPr="00517841">
        <w:rPr>
          <w:b/>
          <w:sz w:val="22"/>
          <w:szCs w:val="22"/>
        </w:rPr>
        <w:t xml:space="preserve"> </w:t>
      </w:r>
      <w:r w:rsidR="00A93D55" w:rsidRPr="00517841">
        <w:rPr>
          <w:b/>
          <w:sz w:val="22"/>
          <w:szCs w:val="22"/>
        </w:rPr>
        <w:t>201</w:t>
      </w:r>
      <w:r w:rsidR="008B321E" w:rsidRPr="00517841">
        <w:rPr>
          <w:b/>
          <w:sz w:val="22"/>
          <w:szCs w:val="22"/>
        </w:rPr>
        <w:t>9</w:t>
      </w:r>
      <w:r w:rsidR="00CA0C20" w:rsidRPr="00517841">
        <w:rPr>
          <w:b/>
          <w:sz w:val="22"/>
          <w:szCs w:val="22"/>
        </w:rPr>
        <w:t>г. 11:0</w:t>
      </w:r>
      <w:r w:rsidRPr="00517841">
        <w:rPr>
          <w:b/>
          <w:sz w:val="22"/>
          <w:szCs w:val="22"/>
        </w:rPr>
        <w:t xml:space="preserve">0 </w:t>
      </w:r>
    </w:p>
    <w:p w:rsidR="00517841" w:rsidRPr="00517841" w:rsidRDefault="00517841" w:rsidP="0059280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517841" w:rsidRDefault="00531CF8" w:rsidP="0059280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1784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517841">
        <w:rPr>
          <w:i w:val="0"/>
          <w:sz w:val="22"/>
          <w:szCs w:val="22"/>
          <w:lang w:val="ru-RU"/>
        </w:rPr>
        <w:t>Крепильная</w:t>
      </w:r>
      <w:proofErr w:type="spellEnd"/>
      <w:r w:rsidRPr="00517841">
        <w:rPr>
          <w:i w:val="0"/>
          <w:sz w:val="22"/>
          <w:szCs w:val="22"/>
          <w:lang w:val="ru-RU"/>
        </w:rPr>
        <w:t>, 128,  ООО «УК «</w:t>
      </w:r>
      <w:r w:rsidR="00591BB9" w:rsidRPr="00517841">
        <w:rPr>
          <w:i w:val="0"/>
          <w:sz w:val="22"/>
          <w:szCs w:val="22"/>
          <w:lang w:val="ru-RU"/>
        </w:rPr>
        <w:t>ВОЛМА</w:t>
      </w:r>
      <w:r w:rsidRPr="00517841">
        <w:rPr>
          <w:i w:val="0"/>
          <w:sz w:val="22"/>
          <w:szCs w:val="22"/>
          <w:lang w:val="ru-RU"/>
        </w:rPr>
        <w:t>».</w:t>
      </w:r>
    </w:p>
    <w:p w:rsidR="00592801" w:rsidRDefault="00592801" w:rsidP="0059280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517841" w:rsidRDefault="00531CF8" w:rsidP="0059280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51784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517841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4F7452"/>
    <w:rsid w:val="005046E0"/>
    <w:rsid w:val="0051079A"/>
    <w:rsid w:val="00517841"/>
    <w:rsid w:val="00521856"/>
    <w:rsid w:val="005306FA"/>
    <w:rsid w:val="00530792"/>
    <w:rsid w:val="00531CF8"/>
    <w:rsid w:val="00536FDA"/>
    <w:rsid w:val="00540E4C"/>
    <w:rsid w:val="00542DD8"/>
    <w:rsid w:val="0054491F"/>
    <w:rsid w:val="00547691"/>
    <w:rsid w:val="00564761"/>
    <w:rsid w:val="00564AEB"/>
    <w:rsid w:val="005740E0"/>
    <w:rsid w:val="00591BB9"/>
    <w:rsid w:val="00592801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12D6A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E616A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2C80-FA17-4721-8061-60EE762D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45</cp:revision>
  <cp:lastPrinted>2017-09-27T07:09:00Z</cp:lastPrinted>
  <dcterms:created xsi:type="dcterms:W3CDTF">2018-11-02T04:36:00Z</dcterms:created>
  <dcterms:modified xsi:type="dcterms:W3CDTF">2019-05-27T09:41:00Z</dcterms:modified>
</cp:coreProperties>
</file>