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A82477" w:rsidRPr="00A82477" w:rsidRDefault="00881559" w:rsidP="00A82477">
      <w:pPr>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предложений </w:t>
      </w:r>
      <w:r w:rsidR="00806549" w:rsidRPr="00806549">
        <w:rPr>
          <w:rFonts w:ascii="Times New Roman" w:hAnsi="Times New Roman" w:cs="Times New Roman"/>
          <w:b/>
          <w:sz w:val="28"/>
          <w:szCs w:val="28"/>
        </w:rPr>
        <w:t xml:space="preserve">на право заключения договора </w:t>
      </w:r>
      <w:r w:rsidR="00A82477" w:rsidRPr="00A82477">
        <w:rPr>
          <w:rFonts w:ascii="Times New Roman" w:hAnsi="Times New Roman" w:cs="Times New Roman"/>
          <w:b/>
          <w:sz w:val="28"/>
          <w:szCs w:val="28"/>
        </w:rPr>
        <w:t>на выполнение работ по ТО системы автоматической пожарной сигнализации, системы оповещения и управления эвакуацией людей о пожаре и противопожарного водопровода с автоматикой смонтированных на объекте ООО «ВОЛМА-Оренбург»</w:t>
      </w:r>
    </w:p>
    <w:p w:rsidR="00604D6A" w:rsidRDefault="00604D6A" w:rsidP="00A82477">
      <w:pPr>
        <w:widowControl w:val="0"/>
        <w:shd w:val="clear" w:color="auto" w:fill="FFFFFF"/>
        <w:tabs>
          <w:tab w:val="left" w:pos="168"/>
        </w:tabs>
        <w:autoSpaceDE w:val="0"/>
        <w:autoSpaceDN w:val="0"/>
        <w:adjustRightInd w:val="0"/>
        <w:jc w:val="center"/>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1051A5" w:rsidRPr="0016696C"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A82477">
        <w:rPr>
          <w:rFonts w:ascii="Times New Roman" w:hAnsi="Times New Roman" w:cs="Times New Roman"/>
          <w:b/>
          <w:noProof/>
          <w:sz w:val="24"/>
          <w:szCs w:val="24"/>
        </w:rPr>
        <w:t>21</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AA7ED9">
        <w:rPr>
          <w:rFonts w:ascii="Times New Roman" w:eastAsia="Times New Roman" w:hAnsi="Times New Roman" w:cs="Times New Roman"/>
          <w:sz w:val="24"/>
          <w:szCs w:val="24"/>
        </w:rPr>
        <w:t xml:space="preserve"> </w:t>
      </w:r>
      <w:hyperlink r:id="rId9" w:history="1">
        <w:r w:rsidR="00AA7ED9" w:rsidRPr="00AA7ED9">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Default="008C286C"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A7ED9" w:rsidTr="006A0518">
        <w:trPr>
          <w:trHeight w:val="375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795E2B" w:rsidP="00604E63">
            <w:pPr>
              <w:pStyle w:val="4"/>
              <w:keepNext w:val="0"/>
              <w:spacing w:line="276" w:lineRule="auto"/>
              <w:jc w:val="center"/>
              <w:rPr>
                <w:sz w:val="22"/>
                <w:szCs w:val="22"/>
              </w:rPr>
            </w:pPr>
            <w:r w:rsidRPr="00746B3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Default="005421D3" w:rsidP="008A1DFB">
            <w:pPr>
              <w:widowControl w:val="0"/>
              <w:spacing w:after="0"/>
              <w:rPr>
                <w:rFonts w:ascii="Times New Roman" w:hAnsi="Times New Roman" w:cs="Times New Roman"/>
                <w:b/>
              </w:rPr>
            </w:pPr>
          </w:p>
          <w:p w:rsidR="0027000C" w:rsidRPr="00746B32" w:rsidRDefault="00DF2500" w:rsidP="00FE3DBC">
            <w:pPr>
              <w:widowControl w:val="0"/>
              <w:spacing w:after="0"/>
              <w:rPr>
                <w:rFonts w:ascii="Times New Roman" w:hAnsi="Times New Roman" w:cs="Times New Roman"/>
              </w:rPr>
            </w:pPr>
            <w:r w:rsidRPr="00746B32">
              <w:rPr>
                <w:rFonts w:ascii="Times New Roman" w:hAnsi="Times New Roman" w:cs="Times New Roman"/>
                <w:b/>
              </w:rPr>
              <w:t xml:space="preserve">Наименование: </w:t>
            </w:r>
            <w:r w:rsidR="00551F38" w:rsidRPr="00746B32">
              <w:rPr>
                <w:rFonts w:ascii="Times New Roman" w:hAnsi="Times New Roman" w:cs="Times New Roman"/>
                <w:b/>
              </w:rPr>
              <w:t xml:space="preserve">ООО «УК «ВОЛМА»  </w:t>
            </w:r>
            <w:r w:rsidR="0027000C" w:rsidRPr="00746B32">
              <w:rPr>
                <w:rFonts w:ascii="Times New Roman" w:hAnsi="Times New Roman" w:cs="Times New Roman"/>
              </w:rPr>
              <w:t>Общество с ограниченной ответственностью «Управляющая компания «ВОЛМА»</w:t>
            </w:r>
          </w:p>
          <w:p w:rsidR="00814D91" w:rsidRPr="00746B32" w:rsidRDefault="00DF2500" w:rsidP="00FE3DBC">
            <w:pPr>
              <w:pStyle w:val="Style4"/>
              <w:spacing w:line="276" w:lineRule="auto"/>
              <w:ind w:right="226"/>
              <w:rPr>
                <w:sz w:val="22"/>
                <w:szCs w:val="22"/>
              </w:rPr>
            </w:pPr>
            <w:r w:rsidRPr="00746B32">
              <w:rPr>
                <w:b/>
                <w:sz w:val="22"/>
                <w:szCs w:val="22"/>
              </w:rPr>
              <w:t xml:space="preserve">Почтовый адрес: </w:t>
            </w:r>
            <w:r w:rsidR="00257EF4" w:rsidRPr="00746B32">
              <w:rPr>
                <w:sz w:val="22"/>
                <w:szCs w:val="22"/>
              </w:rPr>
              <w:t>400019,</w:t>
            </w:r>
            <w:r w:rsidR="00257EF4" w:rsidRPr="00746B32">
              <w:rPr>
                <w:b/>
                <w:sz w:val="22"/>
                <w:szCs w:val="22"/>
              </w:rPr>
              <w:t xml:space="preserve"> </w:t>
            </w:r>
            <w:r w:rsidR="00814D91" w:rsidRPr="00746B32">
              <w:rPr>
                <w:sz w:val="22"/>
                <w:szCs w:val="22"/>
              </w:rPr>
              <w:t>РФ, г Волгоград,  ул. Крепильная, 128.</w:t>
            </w:r>
          </w:p>
          <w:p w:rsidR="008C286C" w:rsidRPr="008C286C" w:rsidRDefault="008C286C" w:rsidP="00FE3DBC">
            <w:pPr>
              <w:spacing w:after="0"/>
              <w:jc w:val="both"/>
              <w:rPr>
                <w:rFonts w:ascii="Times New Roman" w:eastAsia="Times New Roman" w:hAnsi="Times New Roman" w:cs="Times New Roman"/>
                <w:b/>
                <w:u w:val="single"/>
                <w:lang w:eastAsia="ar-SA"/>
              </w:rPr>
            </w:pPr>
            <w:r w:rsidRPr="008C286C">
              <w:rPr>
                <w:rFonts w:ascii="Times New Roman" w:eastAsia="Times New Roman" w:hAnsi="Times New Roman" w:cs="Times New Roman"/>
                <w:b/>
                <w:u w:val="single"/>
                <w:lang w:eastAsia="ar-SA"/>
              </w:rPr>
              <w:t>Контактные лица:</w:t>
            </w:r>
          </w:p>
          <w:p w:rsidR="008C286C" w:rsidRPr="00826158" w:rsidRDefault="008C286C" w:rsidP="00FE3DB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вопросам оформления заявки:</w:t>
            </w:r>
          </w:p>
          <w:p w:rsidR="00A82477" w:rsidRPr="00A82477" w:rsidRDefault="00A82477" w:rsidP="00A82477">
            <w:pPr>
              <w:pStyle w:val="Style4"/>
              <w:spacing w:line="276" w:lineRule="auto"/>
              <w:jc w:val="both"/>
              <w:rPr>
                <w:sz w:val="22"/>
                <w:szCs w:val="22"/>
              </w:rPr>
            </w:pPr>
            <w:r w:rsidRPr="00A82477">
              <w:rPr>
                <w:sz w:val="22"/>
                <w:szCs w:val="22"/>
              </w:rPr>
              <w:t xml:space="preserve">Коваленко Ирина Александровна, начальник отдела организации тендеров, </w:t>
            </w:r>
          </w:p>
          <w:p w:rsidR="00A82477" w:rsidRPr="00A82477" w:rsidRDefault="00A82477" w:rsidP="00A82477">
            <w:pPr>
              <w:overflowPunct w:val="0"/>
              <w:autoSpaceDE w:val="0"/>
              <w:autoSpaceDN w:val="0"/>
              <w:adjustRightInd w:val="0"/>
              <w:jc w:val="both"/>
              <w:textAlignment w:val="baseline"/>
              <w:rPr>
                <w:rStyle w:val="af"/>
                <w:rFonts w:ascii="Times New Roman" w:hAnsi="Times New Roman" w:cs="Times New Roman"/>
              </w:rPr>
            </w:pPr>
            <w:r w:rsidRPr="00A82477">
              <w:rPr>
                <w:rFonts w:ascii="Times New Roman" w:hAnsi="Times New Roman" w:cs="Times New Roman"/>
              </w:rPr>
              <w:t xml:space="preserve">тел.: +7(8442) 60-50-18 доб. 41-46 </w:t>
            </w:r>
            <w:r w:rsidRPr="00A82477">
              <w:rPr>
                <w:rFonts w:ascii="Times New Roman" w:hAnsi="Times New Roman" w:cs="Times New Roman"/>
                <w:lang w:val="en-US"/>
              </w:rPr>
              <w:t>E</w:t>
            </w:r>
            <w:r w:rsidRPr="00A82477">
              <w:rPr>
                <w:rFonts w:ascii="Times New Roman" w:hAnsi="Times New Roman" w:cs="Times New Roman"/>
              </w:rPr>
              <w:t>-</w:t>
            </w:r>
            <w:r w:rsidRPr="00A82477">
              <w:rPr>
                <w:rFonts w:ascii="Times New Roman" w:hAnsi="Times New Roman" w:cs="Times New Roman"/>
                <w:lang w:val="en-US"/>
              </w:rPr>
              <w:t>mail</w:t>
            </w:r>
            <w:r w:rsidRPr="00A82477">
              <w:rPr>
                <w:rFonts w:ascii="Times New Roman" w:hAnsi="Times New Roman" w:cs="Times New Roman"/>
              </w:rPr>
              <w:t xml:space="preserve">: </w:t>
            </w:r>
            <w:hyperlink r:id="rId11" w:history="1">
              <w:r w:rsidRPr="00A82477">
                <w:rPr>
                  <w:rStyle w:val="af"/>
                  <w:rFonts w:ascii="Times New Roman" w:hAnsi="Times New Roman" w:cs="Times New Roman"/>
                  <w:lang w:val="en-US"/>
                </w:rPr>
                <w:t>tender</w:t>
              </w:r>
              <w:r w:rsidRPr="00A82477">
                <w:rPr>
                  <w:rStyle w:val="af"/>
                  <w:rFonts w:ascii="Times New Roman" w:hAnsi="Times New Roman" w:cs="Times New Roman"/>
                </w:rPr>
                <w:t>@</w:t>
              </w:r>
              <w:r w:rsidRPr="00A82477">
                <w:rPr>
                  <w:rStyle w:val="af"/>
                  <w:rFonts w:ascii="Times New Roman" w:hAnsi="Times New Roman" w:cs="Times New Roman"/>
                  <w:lang w:val="en-US"/>
                </w:rPr>
                <w:t>volma</w:t>
              </w:r>
              <w:r w:rsidRPr="00A82477">
                <w:rPr>
                  <w:rStyle w:val="af"/>
                  <w:rFonts w:ascii="Times New Roman" w:hAnsi="Times New Roman" w:cs="Times New Roman"/>
                </w:rPr>
                <w:t>.</w:t>
              </w:r>
              <w:r w:rsidRPr="00A82477">
                <w:rPr>
                  <w:rStyle w:val="af"/>
                  <w:rFonts w:ascii="Times New Roman" w:hAnsi="Times New Roman" w:cs="Times New Roman"/>
                  <w:lang w:val="en-US"/>
                </w:rPr>
                <w:t>ru</w:t>
              </w:r>
            </w:hyperlink>
          </w:p>
          <w:p w:rsidR="00A82477" w:rsidRPr="00A82477" w:rsidRDefault="00A82477" w:rsidP="00A82477">
            <w:pPr>
              <w:overflowPunct w:val="0"/>
              <w:autoSpaceDE w:val="0"/>
              <w:autoSpaceDN w:val="0"/>
              <w:adjustRightInd w:val="0"/>
              <w:spacing w:after="0"/>
              <w:textAlignment w:val="baseline"/>
              <w:rPr>
                <w:rFonts w:ascii="Times New Roman" w:hAnsi="Times New Roman" w:cs="Times New Roman"/>
              </w:rPr>
            </w:pPr>
            <w:r w:rsidRPr="00A82477">
              <w:rPr>
                <w:rFonts w:ascii="Times New Roman" w:eastAsia="Times New Roman" w:hAnsi="Times New Roman" w:cs="Times New Roman"/>
              </w:rPr>
              <w:t>Дегтярева Наталья Сергеевна</w:t>
            </w:r>
            <w:r w:rsidRPr="00A82477">
              <w:rPr>
                <w:rStyle w:val="af"/>
                <w:rFonts w:ascii="Times New Roman" w:hAnsi="Times New Roman" w:cs="Times New Roman"/>
                <w:u w:val="none"/>
              </w:rPr>
              <w:t xml:space="preserve">, </w:t>
            </w:r>
            <w:r w:rsidRPr="00A82477">
              <w:rPr>
                <w:rFonts w:ascii="Times New Roman" w:hAnsi="Times New Roman" w:cs="Times New Roman"/>
              </w:rPr>
              <w:t>специалист по организации тендеров,</w:t>
            </w:r>
          </w:p>
          <w:p w:rsidR="00A82477" w:rsidRPr="00A82477" w:rsidRDefault="00A82477" w:rsidP="00A82477">
            <w:pPr>
              <w:overflowPunct w:val="0"/>
              <w:autoSpaceDE w:val="0"/>
              <w:autoSpaceDN w:val="0"/>
              <w:adjustRightInd w:val="0"/>
              <w:spacing w:after="0"/>
              <w:textAlignment w:val="baseline"/>
              <w:rPr>
                <w:rStyle w:val="af"/>
                <w:rFonts w:ascii="Times New Roman" w:hAnsi="Times New Roman" w:cs="Times New Roman"/>
              </w:rPr>
            </w:pPr>
            <w:r w:rsidRPr="00A82477">
              <w:rPr>
                <w:rFonts w:ascii="Times New Roman" w:hAnsi="Times New Roman" w:cs="Times New Roman"/>
              </w:rPr>
              <w:t xml:space="preserve">тел.: +7(8442) 60-50-18 доб. 41-10,  </w:t>
            </w:r>
            <w:r w:rsidRPr="00A82477">
              <w:rPr>
                <w:rFonts w:ascii="Times New Roman" w:hAnsi="Times New Roman" w:cs="Times New Roman"/>
                <w:lang w:val="en-US"/>
              </w:rPr>
              <w:t>E</w:t>
            </w:r>
            <w:r w:rsidRPr="00A82477">
              <w:rPr>
                <w:rFonts w:ascii="Times New Roman" w:hAnsi="Times New Roman" w:cs="Times New Roman"/>
              </w:rPr>
              <w:t>-</w:t>
            </w:r>
            <w:r w:rsidRPr="00A82477">
              <w:rPr>
                <w:rFonts w:ascii="Times New Roman" w:hAnsi="Times New Roman" w:cs="Times New Roman"/>
                <w:lang w:val="en-US"/>
              </w:rPr>
              <w:t>mail</w:t>
            </w:r>
            <w:r w:rsidRPr="00A82477">
              <w:rPr>
                <w:rFonts w:ascii="Times New Roman" w:hAnsi="Times New Roman" w:cs="Times New Roman"/>
              </w:rPr>
              <w:t xml:space="preserve">: </w:t>
            </w:r>
            <w:hyperlink r:id="rId12" w:history="1">
              <w:r w:rsidRPr="00A82477">
                <w:rPr>
                  <w:rStyle w:val="af"/>
                  <w:rFonts w:ascii="Times New Roman" w:hAnsi="Times New Roman" w:cs="Times New Roman"/>
                  <w:lang w:val="en-US"/>
                </w:rPr>
                <w:t>tender</w:t>
              </w:r>
              <w:r w:rsidRPr="00A82477">
                <w:rPr>
                  <w:rStyle w:val="af"/>
                  <w:rFonts w:ascii="Times New Roman" w:hAnsi="Times New Roman" w:cs="Times New Roman"/>
                </w:rPr>
                <w:t>@</w:t>
              </w:r>
              <w:r w:rsidRPr="00A82477">
                <w:rPr>
                  <w:rStyle w:val="af"/>
                  <w:rFonts w:ascii="Times New Roman" w:hAnsi="Times New Roman" w:cs="Times New Roman"/>
                  <w:lang w:val="en-US"/>
                </w:rPr>
                <w:t>volma</w:t>
              </w:r>
              <w:r w:rsidRPr="00A82477">
                <w:rPr>
                  <w:rStyle w:val="af"/>
                  <w:rFonts w:ascii="Times New Roman" w:hAnsi="Times New Roman" w:cs="Times New Roman"/>
                </w:rPr>
                <w:t>,</w:t>
              </w:r>
              <w:r w:rsidRPr="00A82477">
                <w:rPr>
                  <w:rStyle w:val="af"/>
                  <w:rFonts w:ascii="Times New Roman" w:hAnsi="Times New Roman" w:cs="Times New Roman"/>
                  <w:lang w:val="en-US"/>
                </w:rPr>
                <w:t>ru</w:t>
              </w:r>
            </w:hyperlink>
          </w:p>
          <w:p w:rsidR="00A82477" w:rsidRPr="00A82477" w:rsidRDefault="00A82477" w:rsidP="00A82477">
            <w:pPr>
              <w:overflowPunct w:val="0"/>
              <w:autoSpaceDE w:val="0"/>
              <w:autoSpaceDN w:val="0"/>
              <w:adjustRightInd w:val="0"/>
              <w:spacing w:after="0"/>
              <w:jc w:val="both"/>
              <w:textAlignment w:val="baseline"/>
              <w:rPr>
                <w:rFonts w:ascii="Times New Roman" w:hAnsi="Times New Roman" w:cs="Times New Roman"/>
                <w:i/>
                <w:u w:val="single"/>
              </w:rPr>
            </w:pPr>
            <w:r w:rsidRPr="00A82477">
              <w:rPr>
                <w:rFonts w:ascii="Times New Roman" w:hAnsi="Times New Roman" w:cs="Times New Roman"/>
                <w:i/>
                <w:u w:val="single"/>
              </w:rPr>
              <w:t>По техническим вопросам:</w:t>
            </w:r>
          </w:p>
          <w:p w:rsidR="00A82477" w:rsidRPr="00A82477" w:rsidRDefault="00A82477" w:rsidP="00A82477">
            <w:pPr>
              <w:pStyle w:val="Style4"/>
              <w:spacing w:line="240" w:lineRule="auto"/>
              <w:ind w:right="226"/>
              <w:rPr>
                <w:sz w:val="22"/>
                <w:szCs w:val="22"/>
              </w:rPr>
            </w:pPr>
            <w:r w:rsidRPr="00A82477">
              <w:rPr>
                <w:sz w:val="22"/>
                <w:szCs w:val="22"/>
              </w:rPr>
              <w:t xml:space="preserve">Динер Андрей Александрович, энергетик «ВОЛМА-Оренбург», </w:t>
            </w:r>
          </w:p>
          <w:p w:rsidR="00A001B4" w:rsidRPr="00A82477" w:rsidRDefault="00A82477" w:rsidP="00A82477">
            <w:pPr>
              <w:autoSpaceDE w:val="0"/>
              <w:spacing w:line="240" w:lineRule="auto"/>
              <w:jc w:val="both"/>
              <w:rPr>
                <w:rFonts w:ascii="Times New Roman" w:hAnsi="Times New Roman" w:cs="Times New Roman"/>
              </w:rPr>
            </w:pPr>
            <w:r w:rsidRPr="00A82477">
              <w:rPr>
                <w:rFonts w:ascii="Times New Roman" w:hAnsi="Times New Roman" w:cs="Times New Roman"/>
              </w:rPr>
              <w:t>тел.: +7(932)-848-75-63.</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46B32" w:rsidRDefault="00795E2B" w:rsidP="00604E63">
            <w:pPr>
              <w:jc w:val="center"/>
              <w:rPr>
                <w:rFonts w:ascii="Times New Roman" w:hAnsi="Times New Roman" w:cs="Times New Roman"/>
                <w:b/>
              </w:rPr>
            </w:pPr>
            <w:r w:rsidRPr="00746B3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A82477" w:rsidRDefault="00A82477" w:rsidP="00A82477">
            <w:pPr>
              <w:pStyle w:val="af6"/>
              <w:spacing w:line="276" w:lineRule="auto"/>
              <w:jc w:val="both"/>
              <w:rPr>
                <w:sz w:val="22"/>
                <w:szCs w:val="22"/>
              </w:rPr>
            </w:pPr>
            <w:r w:rsidRPr="00A82477">
              <w:rPr>
                <w:sz w:val="22"/>
                <w:szCs w:val="22"/>
              </w:rPr>
              <w:t>ООО «ВОЛМА-Оренбург», Оренбургская область, Беляевский район, поселок Дубенский, ул. Заводская, 1, каб.1</w:t>
            </w:r>
          </w:p>
        </w:tc>
      </w:tr>
      <w:tr w:rsidR="00DF2500"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DF2500" w:rsidP="00412E82">
            <w:pPr>
              <w:jc w:val="center"/>
              <w:rPr>
                <w:rFonts w:ascii="Times New Roman" w:hAnsi="Times New Roman" w:cs="Times New Roman"/>
                <w:b/>
              </w:rPr>
            </w:pPr>
            <w:r w:rsidRPr="00746B32">
              <w:rPr>
                <w:rFonts w:ascii="Times New Roman" w:hAnsi="Times New Roman" w:cs="Times New Roman"/>
                <w:b/>
              </w:rPr>
              <w:t xml:space="preserve">Предмет </w:t>
            </w:r>
            <w:r w:rsidR="00674B87" w:rsidRPr="00746B32">
              <w:rPr>
                <w:rFonts w:ascii="Times New Roman" w:hAnsi="Times New Roman" w:cs="Times New Roman"/>
                <w:b/>
              </w:rPr>
              <w:t xml:space="preserve"> </w:t>
            </w:r>
            <w:r w:rsidR="00412E82" w:rsidRPr="00746B3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A82477" w:rsidRDefault="00A82477" w:rsidP="00A82477">
            <w:pPr>
              <w:rPr>
                <w:rFonts w:ascii="Times New Roman" w:hAnsi="Times New Roman" w:cs="Times New Roman"/>
              </w:rPr>
            </w:pPr>
            <w:r w:rsidRPr="00A82477">
              <w:rPr>
                <w:rFonts w:ascii="Times New Roman" w:hAnsi="Times New Roman" w:cs="Times New Roman"/>
                <w:bCs/>
              </w:rPr>
              <w:t>В</w:t>
            </w:r>
            <w:r w:rsidRPr="00A82477">
              <w:rPr>
                <w:rFonts w:ascii="Times New Roman" w:hAnsi="Times New Roman" w:cs="Times New Roman"/>
              </w:rPr>
              <w:t>ыполнение работ по ТО системы автоматической пожарной сигнализации, системы оповещения и управления эвакуацией людей о пожаре и противопожарного водопровода с автоматикой смонтированных на объекте ООО «ВОЛМА-Оренбург»</w:t>
            </w:r>
          </w:p>
        </w:tc>
      </w:tr>
      <w:tr w:rsidR="00412E82" w:rsidRPr="00746B32"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604E63">
            <w:pPr>
              <w:jc w:val="center"/>
              <w:rPr>
                <w:rFonts w:ascii="Times New Roman" w:hAnsi="Times New Roman" w:cs="Times New Roman"/>
                <w:b/>
              </w:rPr>
            </w:pPr>
            <w:r w:rsidRPr="00746B3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8A1DFB">
            <w:pPr>
              <w:spacing w:after="0"/>
              <w:ind w:firstLine="16"/>
              <w:rPr>
                <w:rFonts w:ascii="Times New Roman" w:hAnsi="Times New Roman" w:cs="Times New Roman"/>
                <w:b/>
              </w:rPr>
            </w:pPr>
            <w:r w:rsidRPr="00746B3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DC6950">
            <w:pPr>
              <w:jc w:val="center"/>
              <w:rPr>
                <w:rFonts w:ascii="Times New Roman" w:hAnsi="Times New Roman" w:cs="Times New Roman"/>
                <w:b/>
              </w:rPr>
            </w:pPr>
            <w:r w:rsidRPr="00746B32">
              <w:rPr>
                <w:rFonts w:ascii="Times New Roman" w:hAnsi="Times New Roman" w:cs="Times New Roman"/>
                <w:b/>
              </w:rPr>
              <w:t xml:space="preserve">Место, срок, условия </w:t>
            </w:r>
            <w:r w:rsidR="00A80D9B" w:rsidRPr="00746B32">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A82477" w:rsidRDefault="00103266" w:rsidP="00FE3DBC">
            <w:pPr>
              <w:suppressAutoHyphens/>
              <w:autoSpaceDE w:val="0"/>
              <w:spacing w:before="43" w:after="0"/>
              <w:jc w:val="both"/>
              <w:rPr>
                <w:rFonts w:ascii="Times New Roman" w:eastAsia="Times New Roman" w:hAnsi="Times New Roman" w:cs="Times New Roman"/>
              </w:rPr>
            </w:pPr>
            <w:r w:rsidRPr="00103266">
              <w:rPr>
                <w:rFonts w:ascii="Times New Roman" w:eastAsia="Times New Roman" w:hAnsi="Times New Roman" w:cs="Times New Roman"/>
                <w:b/>
              </w:rPr>
              <w:t>Место проведения работ:</w:t>
            </w:r>
            <w:r w:rsidR="00AA7ED9">
              <w:rPr>
                <w:rFonts w:ascii="Times New Roman" w:eastAsia="Times New Roman" w:hAnsi="Times New Roman" w:cs="Times New Roman"/>
                <w:b/>
              </w:rPr>
              <w:t xml:space="preserve"> </w:t>
            </w:r>
            <w:r w:rsidRPr="00103266">
              <w:rPr>
                <w:rFonts w:ascii="Times New Roman" w:eastAsia="Times New Roman" w:hAnsi="Times New Roman" w:cs="Times New Roman"/>
              </w:rPr>
              <w:t xml:space="preserve"> </w:t>
            </w:r>
            <w:r w:rsidR="00A82477" w:rsidRPr="00A82477">
              <w:rPr>
                <w:rFonts w:ascii="Times New Roman" w:eastAsia="Times New Roman" w:hAnsi="Times New Roman" w:cs="Times New Roman"/>
              </w:rPr>
              <w:t>ООО «ВОЛМА-Оренбург», Оренбургская область, Беляевский район, поселок Ду</w:t>
            </w:r>
            <w:r w:rsidR="00A82477">
              <w:rPr>
                <w:rFonts w:ascii="Times New Roman" w:eastAsia="Times New Roman" w:hAnsi="Times New Roman" w:cs="Times New Roman"/>
              </w:rPr>
              <w:t>бенский, ул. Заводская, 1</w:t>
            </w:r>
          </w:p>
          <w:p w:rsidR="00575CFF" w:rsidRPr="001C4FA7" w:rsidRDefault="00103266" w:rsidP="00FE3DBC">
            <w:pPr>
              <w:suppressAutoHyphens/>
              <w:autoSpaceDE w:val="0"/>
              <w:spacing w:before="43" w:after="0"/>
              <w:jc w:val="both"/>
              <w:rPr>
                <w:rFonts w:ascii="Times New Roman" w:eastAsia="Times New Roman" w:hAnsi="Times New Roman" w:cs="Times New Roman"/>
                <w:color w:val="FF0000"/>
                <w:lang w:eastAsia="ar-SA"/>
              </w:rPr>
            </w:pPr>
            <w:r w:rsidRPr="00103266">
              <w:rPr>
                <w:rFonts w:ascii="Times New Roman" w:eastAsia="Times New Roman" w:hAnsi="Times New Roman" w:cs="Times New Roman"/>
                <w:b/>
                <w:bCs/>
                <w:lang w:eastAsia="ar-SA"/>
              </w:rPr>
              <w:t xml:space="preserve">Срок действия договора: </w:t>
            </w:r>
            <w:r w:rsidRPr="00103266">
              <w:rPr>
                <w:rFonts w:ascii="Times New Roman" w:eastAsia="Times New Roman" w:hAnsi="Times New Roman" w:cs="Times New Roman"/>
                <w:bCs/>
                <w:lang w:eastAsia="ar-SA"/>
              </w:rPr>
              <w:t>в течение 1 (одного) календарного года, с возможностью пролонгации</w:t>
            </w:r>
            <w:r w:rsidRPr="00103266">
              <w:rPr>
                <w:rFonts w:ascii="Times New Roman" w:eastAsia="Times New Roman" w:hAnsi="Times New Roman" w:cs="Times New Roman"/>
                <w:sz w:val="24"/>
                <w:szCs w:val="24"/>
              </w:rPr>
              <w:t>.</w:t>
            </w:r>
          </w:p>
          <w:p w:rsidR="00A001B4" w:rsidRDefault="00BB3932" w:rsidP="00FE3DBC">
            <w:pPr>
              <w:suppressAutoHyphens/>
              <w:autoSpaceDE w:val="0"/>
              <w:spacing w:before="43" w:after="0"/>
              <w:jc w:val="both"/>
              <w:rPr>
                <w:rFonts w:ascii="Times New Roman" w:hAnsi="Times New Roman"/>
              </w:rPr>
            </w:pPr>
            <w:r w:rsidRPr="00746B32">
              <w:rPr>
                <w:rFonts w:ascii="Times New Roman" w:hAnsi="Times New Roman" w:cs="Times New Roman"/>
                <w:b/>
              </w:rPr>
              <w:t>Условия</w:t>
            </w:r>
            <w:r w:rsidR="00A80D9B" w:rsidRPr="00746B32">
              <w:rPr>
                <w:rFonts w:ascii="Times New Roman" w:hAnsi="Times New Roman" w:cs="Times New Roman"/>
                <w:b/>
              </w:rPr>
              <w:t xml:space="preserve"> </w:t>
            </w:r>
            <w:r w:rsidR="00575CFF">
              <w:rPr>
                <w:rFonts w:ascii="Times New Roman" w:hAnsi="Times New Roman" w:cs="Times New Roman"/>
                <w:b/>
              </w:rPr>
              <w:t>выполнения работ</w:t>
            </w:r>
            <w:r w:rsidRPr="00746B32">
              <w:rPr>
                <w:rFonts w:ascii="Times New Roman" w:hAnsi="Times New Roman" w:cs="Times New Roman"/>
                <w:b/>
              </w:rPr>
              <w:t>:</w:t>
            </w:r>
            <w:r w:rsidRPr="00746B32">
              <w:rPr>
                <w:rFonts w:ascii="Times New Roman" w:hAnsi="Times New Roman" w:cs="Times New Roman"/>
              </w:rPr>
              <w:t xml:space="preserve"> </w:t>
            </w:r>
            <w:r w:rsidRPr="001E5B39">
              <w:rPr>
                <w:rFonts w:ascii="Times New Roman" w:hAnsi="Times New Roman" w:cs="Times New Roman"/>
              </w:rPr>
              <w:t>в соответствии с требованиями технического задания и проекта договора.</w:t>
            </w:r>
            <w:r w:rsidRPr="001E5B39">
              <w:rPr>
                <w:rFonts w:ascii="Times New Roman" w:hAnsi="Times New Roman"/>
              </w:rPr>
              <w:t xml:space="preserve"> </w:t>
            </w:r>
          </w:p>
          <w:p w:rsidR="00FE3DBC" w:rsidRPr="00746B32" w:rsidRDefault="00FE3DBC" w:rsidP="000057AD">
            <w:pPr>
              <w:suppressAutoHyphens/>
              <w:autoSpaceDE w:val="0"/>
              <w:spacing w:before="43" w:after="0" w:line="240" w:lineRule="auto"/>
              <w:jc w:val="both"/>
              <w:rPr>
                <w:rFonts w:ascii="Times New Roman" w:hAnsi="Times New Roman" w:cs="Times New Roman"/>
                <w:b/>
              </w:rPr>
            </w:pP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2E82">
            <w:pPr>
              <w:jc w:val="center"/>
              <w:rPr>
                <w:rFonts w:ascii="Times New Roman" w:hAnsi="Times New Roman" w:cs="Times New Roman"/>
                <w:b/>
              </w:rPr>
            </w:pPr>
            <w:r w:rsidRPr="00746B3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746B32" w:rsidRDefault="0071286D" w:rsidP="00C23F85">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604E63">
            <w:pPr>
              <w:jc w:val="center"/>
              <w:rPr>
                <w:rFonts w:ascii="Times New Roman" w:hAnsi="Times New Roman" w:cs="Times New Roman"/>
                <w:b/>
              </w:rPr>
            </w:pPr>
            <w:r w:rsidRPr="00746B3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FE3DBC" w:rsidRDefault="00FE3DBC" w:rsidP="00A001B4">
            <w:pPr>
              <w:suppressAutoHyphens/>
              <w:spacing w:after="0"/>
              <w:ind w:left="56"/>
              <w:rPr>
                <w:rFonts w:ascii="Times New Roman" w:eastAsia="Calibri" w:hAnsi="Times New Roman" w:cs="Times New Roman"/>
                <w:b/>
                <w:lang w:eastAsia="ar-SA"/>
              </w:rPr>
            </w:pPr>
          </w:p>
          <w:p w:rsidR="003C4F41" w:rsidRPr="003C4F41" w:rsidRDefault="00C23F85" w:rsidP="003C4F41">
            <w:pPr>
              <w:pStyle w:val="a4"/>
              <w:spacing w:after="0"/>
              <w:ind w:left="0"/>
              <w:jc w:val="both"/>
              <w:rPr>
                <w:rFonts w:ascii="Times New Roman" w:eastAsia="Times New Roman" w:hAnsi="Times New Roman" w:cs="Times New Roman"/>
                <w:lang w:eastAsia="ar-SA"/>
              </w:rPr>
            </w:pPr>
            <w:r w:rsidRPr="00C23F85">
              <w:rPr>
                <w:rFonts w:ascii="Times New Roman" w:eastAsia="Calibri" w:hAnsi="Times New Roman" w:cs="Times New Roman"/>
                <w:b/>
                <w:lang w:eastAsia="ar-SA"/>
              </w:rPr>
              <w:t>Форма оплаты:</w:t>
            </w:r>
            <w:r w:rsidRPr="00C23F85">
              <w:rPr>
                <w:rFonts w:ascii="Times New Roman" w:eastAsia="Calibri" w:hAnsi="Times New Roman" w:cs="Times New Roman"/>
                <w:lang w:eastAsia="ar-SA"/>
              </w:rPr>
              <w:t xml:space="preserve"> Безналичный расчет.</w:t>
            </w:r>
            <w:r w:rsidR="00A03FE7">
              <w:t xml:space="preserve"> </w:t>
            </w:r>
            <w:r w:rsidR="003C4F41" w:rsidRPr="003C4F41">
              <w:rPr>
                <w:rFonts w:ascii="Times New Roman" w:eastAsia="Times New Roman" w:hAnsi="Times New Roman" w:cs="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с отсрочкой платежа после подписания Акта выполненных работ. </w:t>
            </w:r>
          </w:p>
          <w:p w:rsidR="00C23F85" w:rsidRPr="0016696C" w:rsidRDefault="0071286D" w:rsidP="003C4F41">
            <w:pPr>
              <w:suppressAutoHyphens/>
              <w:spacing w:after="0"/>
              <w:ind w:left="56"/>
              <w:jc w:val="both"/>
              <w:rPr>
                <w:rFonts w:ascii="Times New Roman" w:hAnsi="Times New Roman" w:cs="Times New Roman"/>
              </w:rPr>
            </w:pPr>
            <w:r w:rsidRPr="0071286D">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Pr="00746B32" w:rsidRDefault="00937252" w:rsidP="00BD51D8">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Порядок 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7D08EF" w:rsidP="001E5B39">
            <w:pPr>
              <w:pStyle w:val="af1"/>
              <w:widowControl w:val="0"/>
              <w:spacing w:after="0" w:line="240" w:lineRule="auto"/>
              <w:jc w:val="both"/>
              <w:rPr>
                <w:rFonts w:ascii="Times New Roman" w:hAnsi="Times New Roman" w:cs="Times New Roman"/>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746B32" w:rsidRDefault="00D11867" w:rsidP="00AC69C9">
            <w:pPr>
              <w:widowControl w:val="0"/>
              <w:spacing w:after="0"/>
              <w:jc w:val="both"/>
              <w:rPr>
                <w:rFonts w:ascii="Times New Roman" w:eastAsia="Times New Roman" w:hAnsi="Times New Roman" w:cs="Times New Roman"/>
                <w:bCs/>
              </w:rPr>
            </w:pP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Заявки подаются в электронном виде по электронному адресу </w:t>
            </w:r>
            <w:hyperlink r:id="rId13" w:history="1">
              <w:r w:rsidR="00AA7ED9" w:rsidRPr="00AA7ED9">
                <w:rPr>
                  <w:rStyle w:val="af"/>
                  <w:rFonts w:ascii="Times New Roman" w:hAnsi="Times New Roman" w:cs="Times New Roman"/>
                </w:rPr>
                <w:t>https://etp.gpb.ru/</w:t>
              </w:r>
            </w:hyperlink>
            <w:r w:rsidR="00AA7ED9">
              <w:t xml:space="preserve"> </w:t>
            </w:r>
            <w:r w:rsidR="00AA7ED9" w:rsidRPr="0096709A">
              <w:t xml:space="preserve">  </w:t>
            </w:r>
            <w:r w:rsidR="00AA7ED9" w:rsidRPr="00490395">
              <w:t xml:space="preserve"> </w:t>
            </w: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AA7ED9" w:rsidRPr="00AA7ED9">
                <w:rPr>
                  <w:rStyle w:val="af"/>
                  <w:rFonts w:ascii="Times New Roman" w:hAnsi="Times New Roman" w:cs="Times New Roman"/>
                </w:rPr>
                <w:t>https://etp.gpb.ru/</w:t>
              </w:r>
            </w:hyperlink>
            <w:r w:rsidR="00AA7ED9" w:rsidRPr="00AA7ED9">
              <w:rPr>
                <w:rFonts w:ascii="Times New Roman" w:hAnsi="Times New Roman" w:cs="Times New Roman"/>
              </w:rPr>
              <w:t xml:space="preserve"> </w:t>
            </w:r>
            <w:r w:rsidR="00AA7ED9" w:rsidRPr="0096709A">
              <w:t xml:space="preserve">  </w:t>
            </w:r>
            <w:r w:rsidR="00AA7ED9" w:rsidRPr="00490395">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FE3DBC" w:rsidRDefault="00FE3DBC" w:rsidP="00103266">
            <w:pPr>
              <w:widowControl w:val="0"/>
              <w:suppressAutoHyphens/>
              <w:spacing w:after="0" w:line="240" w:lineRule="auto"/>
              <w:rPr>
                <w:rFonts w:ascii="Times New Roman" w:eastAsia="Times New Roman" w:hAnsi="Times New Roman" w:cs="Times New Roman"/>
                <w:b/>
                <w:lang w:eastAsia="ar-SA"/>
              </w:rPr>
            </w:pPr>
          </w:p>
          <w:p w:rsidR="00A82477" w:rsidRPr="00A82477" w:rsidRDefault="00A82477" w:rsidP="00A82477">
            <w:pPr>
              <w:widowControl w:val="0"/>
              <w:spacing w:after="0"/>
              <w:jc w:val="both"/>
              <w:rPr>
                <w:rFonts w:ascii="Times New Roman" w:hAnsi="Times New Roman" w:cs="Times New Roman"/>
                <w:b/>
              </w:rPr>
            </w:pPr>
            <w:r w:rsidRPr="00C27C22">
              <w:rPr>
                <w:b/>
              </w:rPr>
              <w:t xml:space="preserve">Дата </w:t>
            </w:r>
            <w:r w:rsidRPr="00A82477">
              <w:rPr>
                <w:rFonts w:ascii="Times New Roman" w:hAnsi="Times New Roman" w:cs="Times New Roman"/>
                <w:b/>
              </w:rPr>
              <w:t xml:space="preserve">начала срока подачи заявок на участие в запросе предложений:         </w:t>
            </w:r>
          </w:p>
          <w:p w:rsidR="00A82477" w:rsidRDefault="00A82477" w:rsidP="00A82477">
            <w:pPr>
              <w:widowControl w:val="0"/>
              <w:spacing w:after="0"/>
              <w:jc w:val="both"/>
              <w:rPr>
                <w:rFonts w:ascii="Times New Roman" w:hAnsi="Times New Roman" w:cs="Times New Roman"/>
                <w:b/>
              </w:rPr>
            </w:pPr>
            <w:r w:rsidRPr="00A82477">
              <w:rPr>
                <w:rFonts w:ascii="Times New Roman" w:hAnsi="Times New Roman" w:cs="Times New Roman"/>
                <w:b/>
              </w:rPr>
              <w:t>«1</w:t>
            </w:r>
            <w:r w:rsidR="003C4F41">
              <w:rPr>
                <w:rFonts w:ascii="Times New Roman" w:hAnsi="Times New Roman" w:cs="Times New Roman"/>
                <w:b/>
              </w:rPr>
              <w:t>2</w:t>
            </w:r>
            <w:r w:rsidRPr="00A82477">
              <w:rPr>
                <w:rFonts w:ascii="Times New Roman" w:hAnsi="Times New Roman" w:cs="Times New Roman"/>
                <w:b/>
              </w:rPr>
              <w:t>»  января  2021г. 1</w:t>
            </w:r>
            <w:r w:rsidR="003C4F41">
              <w:rPr>
                <w:rFonts w:ascii="Times New Roman" w:hAnsi="Times New Roman" w:cs="Times New Roman"/>
                <w:b/>
              </w:rPr>
              <w:t>0</w:t>
            </w:r>
            <w:r w:rsidRPr="00A82477">
              <w:rPr>
                <w:rFonts w:ascii="Times New Roman" w:hAnsi="Times New Roman" w:cs="Times New Roman"/>
                <w:b/>
              </w:rPr>
              <w:t xml:space="preserve">:00 </w:t>
            </w:r>
          </w:p>
          <w:p w:rsidR="00A82477" w:rsidRPr="00A82477" w:rsidRDefault="00A82477" w:rsidP="00A82477">
            <w:pPr>
              <w:widowControl w:val="0"/>
              <w:spacing w:after="0"/>
              <w:jc w:val="both"/>
              <w:rPr>
                <w:rFonts w:ascii="Times New Roman" w:hAnsi="Times New Roman" w:cs="Times New Roman"/>
                <w:b/>
              </w:rPr>
            </w:pPr>
          </w:p>
          <w:p w:rsidR="00A82477" w:rsidRPr="00A82477" w:rsidRDefault="00A82477" w:rsidP="00A82477">
            <w:pPr>
              <w:widowControl w:val="0"/>
              <w:spacing w:after="0"/>
              <w:jc w:val="both"/>
              <w:rPr>
                <w:rFonts w:ascii="Times New Roman" w:hAnsi="Times New Roman" w:cs="Times New Roman"/>
                <w:b/>
              </w:rPr>
            </w:pPr>
            <w:r w:rsidRPr="00A82477">
              <w:rPr>
                <w:rFonts w:ascii="Times New Roman" w:hAnsi="Times New Roman" w:cs="Times New Roman"/>
                <w:b/>
              </w:rPr>
              <w:t>Дата окончания срока подачи заявок на участие в запросе предложений:</w:t>
            </w:r>
          </w:p>
          <w:p w:rsidR="00A82477" w:rsidRDefault="00A82477" w:rsidP="00A82477">
            <w:pPr>
              <w:widowControl w:val="0"/>
              <w:spacing w:after="0"/>
              <w:jc w:val="both"/>
              <w:rPr>
                <w:rFonts w:ascii="Times New Roman" w:hAnsi="Times New Roman" w:cs="Times New Roman"/>
                <w:b/>
              </w:rPr>
            </w:pPr>
            <w:r w:rsidRPr="00A82477">
              <w:rPr>
                <w:rFonts w:ascii="Times New Roman" w:hAnsi="Times New Roman" w:cs="Times New Roman"/>
                <w:b/>
              </w:rPr>
              <w:t xml:space="preserve">«25»  января  2021г. 15:00 </w:t>
            </w:r>
          </w:p>
          <w:p w:rsidR="00A82477" w:rsidRPr="00A82477" w:rsidRDefault="00A82477" w:rsidP="00A82477">
            <w:pPr>
              <w:widowControl w:val="0"/>
              <w:spacing w:after="0"/>
              <w:jc w:val="both"/>
              <w:rPr>
                <w:rFonts w:ascii="Times New Roman" w:hAnsi="Times New Roman" w:cs="Times New Roman"/>
                <w:b/>
              </w:rPr>
            </w:pPr>
          </w:p>
          <w:p w:rsidR="00A82477" w:rsidRPr="00A82477" w:rsidRDefault="00A82477" w:rsidP="00A82477">
            <w:pPr>
              <w:widowControl w:val="0"/>
              <w:spacing w:after="0"/>
              <w:jc w:val="both"/>
              <w:rPr>
                <w:rFonts w:ascii="Times New Roman" w:hAnsi="Times New Roman" w:cs="Times New Roman"/>
                <w:b/>
              </w:rPr>
            </w:pPr>
            <w:r w:rsidRPr="00A82477">
              <w:rPr>
                <w:rFonts w:ascii="Times New Roman" w:hAnsi="Times New Roman" w:cs="Times New Roman"/>
                <w:b/>
              </w:rPr>
              <w:t>Дата и время «вскрытия конвертов» (открытия доступа к заявкам):</w:t>
            </w:r>
          </w:p>
          <w:p w:rsidR="00B70140" w:rsidRPr="00A82477" w:rsidRDefault="00A82477" w:rsidP="00A82477">
            <w:pPr>
              <w:widowControl w:val="0"/>
              <w:spacing w:after="0"/>
              <w:jc w:val="both"/>
              <w:rPr>
                <w:rFonts w:ascii="Times New Roman" w:hAnsi="Times New Roman" w:cs="Times New Roman"/>
                <w:b/>
              </w:rPr>
            </w:pPr>
            <w:r w:rsidRPr="00A82477">
              <w:rPr>
                <w:rFonts w:ascii="Times New Roman" w:hAnsi="Times New Roman" w:cs="Times New Roman"/>
                <w:b/>
              </w:rPr>
              <w:t xml:space="preserve">«26»  января  2021г. 11:00  </w:t>
            </w:r>
          </w:p>
          <w:p w:rsidR="00BD51D8" w:rsidRDefault="00B70140" w:rsidP="00AA7ED9">
            <w:pPr>
              <w:pStyle w:val="Style4"/>
              <w:spacing w:line="276" w:lineRule="auto"/>
              <w:jc w:val="both"/>
              <w:rPr>
                <w:rStyle w:val="af"/>
                <w:sz w:val="22"/>
                <w:szCs w:val="22"/>
              </w:rPr>
            </w:pPr>
            <w:r w:rsidRPr="00746B32">
              <w:rPr>
                <w:b/>
              </w:rPr>
              <w:t>Место и порядок подачи заявок:</w:t>
            </w:r>
            <w:r w:rsidRPr="00746B32">
              <w:t xml:space="preserve"> </w:t>
            </w:r>
            <w:r w:rsidR="00AA7ED9" w:rsidRPr="0096709A">
              <w:rPr>
                <w:sz w:val="22"/>
                <w:szCs w:val="22"/>
              </w:rPr>
              <w:t xml:space="preserve">заявки подаются в электронном виде </w:t>
            </w:r>
            <w:r w:rsidR="00AA7ED9">
              <w:rPr>
                <w:sz w:val="22"/>
                <w:szCs w:val="22"/>
              </w:rPr>
              <w:t>на сайте электронной торговой площадки</w:t>
            </w:r>
            <w:r w:rsidR="00AA7ED9" w:rsidRPr="0096709A">
              <w:rPr>
                <w:sz w:val="22"/>
                <w:szCs w:val="22"/>
              </w:rPr>
              <w:t xml:space="preserve">: </w:t>
            </w:r>
            <w:r w:rsidR="00AA7ED9" w:rsidRPr="00623091">
              <w:rPr>
                <w:sz w:val="22"/>
                <w:szCs w:val="22"/>
              </w:rPr>
              <w:t xml:space="preserve"> </w:t>
            </w:r>
            <w:hyperlink r:id="rId16" w:history="1">
              <w:r w:rsidR="00AA7ED9" w:rsidRPr="00623091">
                <w:rPr>
                  <w:rStyle w:val="af"/>
                  <w:sz w:val="22"/>
                  <w:szCs w:val="22"/>
                </w:rPr>
                <w:t>https://etp.gpb.ru/</w:t>
              </w:r>
            </w:hyperlink>
            <w:r w:rsidR="00AA7ED9">
              <w:rPr>
                <w:rStyle w:val="af"/>
                <w:sz w:val="22"/>
                <w:szCs w:val="22"/>
              </w:rPr>
              <w:t>.</w:t>
            </w:r>
          </w:p>
          <w:p w:rsidR="00FE3DBC" w:rsidRPr="00AA7ED9" w:rsidRDefault="00FE3DBC" w:rsidP="00AA7ED9">
            <w:pPr>
              <w:pStyle w:val="Style4"/>
              <w:spacing w:line="276" w:lineRule="auto"/>
              <w:jc w:val="both"/>
              <w:rPr>
                <w:sz w:val="22"/>
                <w:szCs w:val="22"/>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A82477">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103266">
              <w:rPr>
                <w:rFonts w:ascii="Times New Roman" w:hAnsi="Times New Roman" w:cs="Times New Roman"/>
                <w:b/>
              </w:rPr>
              <w:t>«</w:t>
            </w:r>
            <w:r w:rsidR="00A82477">
              <w:rPr>
                <w:rFonts w:ascii="Times New Roman" w:hAnsi="Times New Roman" w:cs="Times New Roman"/>
                <w:b/>
              </w:rPr>
              <w:t>11</w:t>
            </w:r>
            <w:r w:rsidR="00280E18" w:rsidRPr="00280E18">
              <w:rPr>
                <w:rFonts w:ascii="Times New Roman" w:hAnsi="Times New Roman" w:cs="Times New Roman"/>
                <w:b/>
              </w:rPr>
              <w:t>»</w:t>
            </w:r>
            <w:r w:rsidR="00435F6F">
              <w:rPr>
                <w:rFonts w:ascii="Times New Roman" w:hAnsi="Times New Roman" w:cs="Times New Roman"/>
                <w:b/>
              </w:rPr>
              <w:t xml:space="preserve"> </w:t>
            </w:r>
            <w:r w:rsidR="00A82477">
              <w:rPr>
                <w:rFonts w:ascii="Times New Roman" w:hAnsi="Times New Roman" w:cs="Times New Roman"/>
                <w:b/>
              </w:rPr>
              <w:t xml:space="preserve">января </w:t>
            </w:r>
            <w:r w:rsidR="00280E18" w:rsidRPr="00280E18">
              <w:rPr>
                <w:rFonts w:ascii="Times New Roman" w:hAnsi="Times New Roman" w:cs="Times New Roman"/>
                <w:b/>
              </w:rPr>
              <w:t xml:space="preserve"> </w:t>
            </w:r>
            <w:r w:rsidRPr="00746B32">
              <w:rPr>
                <w:rFonts w:ascii="Times New Roman" w:hAnsi="Times New Roman" w:cs="Times New Roman"/>
                <w:b/>
              </w:rPr>
              <w:t>20</w:t>
            </w:r>
            <w:r w:rsidR="00A82477">
              <w:rPr>
                <w:rFonts w:ascii="Times New Roman" w:hAnsi="Times New Roman" w:cs="Times New Roman"/>
                <w:b/>
              </w:rPr>
              <w:t>21</w:t>
            </w:r>
            <w:r w:rsidRPr="00746B32">
              <w:rPr>
                <w:rFonts w:ascii="Times New Roman" w:hAnsi="Times New Roman" w:cs="Times New Roman"/>
                <w:b/>
              </w:rPr>
              <w:t xml:space="preserve">г.   по  </w:t>
            </w:r>
            <w:r w:rsidR="008C286C">
              <w:rPr>
                <w:rFonts w:ascii="Times New Roman" w:hAnsi="Times New Roman" w:cs="Times New Roman"/>
                <w:b/>
              </w:rPr>
              <w:t>«</w:t>
            </w:r>
            <w:r w:rsidR="00A82477">
              <w:rPr>
                <w:rFonts w:ascii="Times New Roman" w:hAnsi="Times New Roman" w:cs="Times New Roman"/>
                <w:b/>
              </w:rPr>
              <w:t>25</w:t>
            </w:r>
            <w:r w:rsidR="00280E18" w:rsidRPr="00280E18">
              <w:rPr>
                <w:rFonts w:ascii="Times New Roman" w:hAnsi="Times New Roman" w:cs="Times New Roman"/>
                <w:b/>
              </w:rPr>
              <w:t>»</w:t>
            </w:r>
            <w:r w:rsidR="00A03FE7">
              <w:rPr>
                <w:rFonts w:ascii="Times New Roman" w:hAnsi="Times New Roman" w:cs="Times New Roman"/>
                <w:b/>
              </w:rPr>
              <w:t xml:space="preserve"> </w:t>
            </w:r>
            <w:r w:rsidR="00A82477">
              <w:rPr>
                <w:rFonts w:ascii="Times New Roman" w:hAnsi="Times New Roman" w:cs="Times New Roman"/>
                <w:b/>
              </w:rPr>
              <w:t>января</w:t>
            </w:r>
            <w:r w:rsidRPr="00746B32">
              <w:rPr>
                <w:rFonts w:ascii="Times New Roman" w:hAnsi="Times New Roman" w:cs="Times New Roman"/>
                <w:b/>
              </w:rPr>
              <w:t xml:space="preserve">  20</w:t>
            </w:r>
            <w:r w:rsidR="00A82477">
              <w:rPr>
                <w:rFonts w:ascii="Times New Roman" w:hAnsi="Times New Roman" w:cs="Times New Roman"/>
                <w:b/>
              </w:rPr>
              <w:t>21</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826158" w:rsidRPr="00826158" w:rsidRDefault="00826158" w:rsidP="00945C9D">
            <w:pPr>
              <w:widowControl w:val="0"/>
              <w:suppressAutoHyphens/>
              <w:spacing w:after="0" w:line="240" w:lineRule="auto"/>
              <w:rPr>
                <w:rFonts w:ascii="Times New Roman" w:eastAsia="Times New Roman" w:hAnsi="Times New Roman" w:cs="Times New Roman"/>
                <w:b/>
                <w:snapToGrid w:val="0"/>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lang w:eastAsia="ar-SA"/>
              </w:rPr>
            </w:pPr>
            <w:r w:rsidRPr="00103266">
              <w:rPr>
                <w:rFonts w:ascii="Times New Roman" w:eastAsia="Times New Roman" w:hAnsi="Times New Roman" w:cs="Times New Roman"/>
                <w:b/>
                <w:snapToGrid w:val="0"/>
                <w:lang w:eastAsia="ar-SA"/>
              </w:rPr>
              <w:t>Дата и время подведения итогов тендера</w:t>
            </w:r>
            <w:r w:rsidRPr="00103266">
              <w:rPr>
                <w:rFonts w:ascii="Times New Roman" w:eastAsia="Times New Roman" w:hAnsi="Times New Roman" w:cs="Times New Roman"/>
                <w:lang w:eastAsia="ar-SA"/>
              </w:rPr>
              <w:t xml:space="preserve">: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A82477">
              <w:rPr>
                <w:rFonts w:ascii="Times New Roman" w:eastAsia="Times New Roman" w:hAnsi="Times New Roman" w:cs="Times New Roman"/>
                <w:b/>
                <w:lang w:eastAsia="ar-SA"/>
              </w:rPr>
              <w:t>02</w:t>
            </w:r>
            <w:r w:rsidRPr="00103266">
              <w:rPr>
                <w:rFonts w:ascii="Times New Roman" w:eastAsia="Times New Roman" w:hAnsi="Times New Roman" w:cs="Times New Roman"/>
                <w:b/>
                <w:lang w:eastAsia="ar-SA"/>
              </w:rPr>
              <w:t xml:space="preserve">» </w:t>
            </w:r>
            <w:r w:rsidR="00A82477">
              <w:rPr>
                <w:rFonts w:ascii="Times New Roman" w:eastAsia="Times New Roman" w:hAnsi="Times New Roman" w:cs="Times New Roman"/>
                <w:b/>
                <w:lang w:eastAsia="ar-SA"/>
              </w:rPr>
              <w:t>февраля</w:t>
            </w:r>
            <w:r w:rsidRPr="00103266">
              <w:rPr>
                <w:rFonts w:ascii="Times New Roman" w:eastAsia="Times New Roman" w:hAnsi="Times New Roman" w:cs="Times New Roman"/>
                <w:b/>
                <w:lang w:eastAsia="ar-SA"/>
              </w:rPr>
              <w:t xml:space="preserve">  20</w:t>
            </w:r>
            <w:r w:rsidR="00A82477">
              <w:rPr>
                <w:rFonts w:ascii="Times New Roman" w:eastAsia="Times New Roman" w:hAnsi="Times New Roman" w:cs="Times New Roman"/>
                <w:b/>
                <w:lang w:eastAsia="ar-SA"/>
              </w:rPr>
              <w:t>21</w:t>
            </w:r>
            <w:r w:rsidR="00AA7ED9">
              <w:rPr>
                <w:rFonts w:ascii="Times New Roman" w:eastAsia="Times New Roman" w:hAnsi="Times New Roman" w:cs="Times New Roman"/>
                <w:b/>
                <w:lang w:eastAsia="ar-SA"/>
              </w:rPr>
              <w:t xml:space="preserve">г.  11:00 </w:t>
            </w:r>
          </w:p>
          <w:p w:rsidR="008C286C" w:rsidRPr="00746B32" w:rsidRDefault="008C286C" w:rsidP="008C286C">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746B32" w:rsidRDefault="00BB3932" w:rsidP="00CB3404">
            <w:pPr>
              <w:pStyle w:val="af6"/>
              <w:spacing w:line="276" w:lineRule="auto"/>
              <w:jc w:val="both"/>
              <w:rPr>
                <w:b/>
                <w:sz w:val="22"/>
                <w:szCs w:val="22"/>
              </w:rPr>
            </w:pPr>
          </w:p>
          <w:p w:rsidR="00BD51D8" w:rsidRDefault="00BB3932" w:rsidP="001051A5">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945C9D" w:rsidRPr="00746B32" w:rsidRDefault="00945C9D" w:rsidP="001051A5">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8C286C" w:rsidRPr="00440883" w:rsidRDefault="008C286C"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Порядок оплаты</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A7ED9" w:rsidRDefault="00A8412C" w:rsidP="00AA7ED9">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826158" w:rsidRPr="00103266" w:rsidRDefault="00826158"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A8412C" w:rsidTr="007624CE">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575"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575"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103266">
              <w:rPr>
                <w:rFonts w:ascii="Times New Roman" w:eastAsiaTheme="minorHAnsi" w:hAnsi="Times New Roman" w:cs="Times New Roman"/>
                <w:lang w:eastAsia="en-US"/>
              </w:rPr>
              <w:t>6</w:t>
            </w:r>
          </w:p>
        </w:tc>
        <w:tc>
          <w:tcPr>
            <w:tcW w:w="8575"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1</w:t>
            </w:r>
          </w:p>
        </w:tc>
        <w:tc>
          <w:tcPr>
            <w:tcW w:w="8575"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2</w:t>
            </w:r>
          </w:p>
        </w:tc>
        <w:tc>
          <w:tcPr>
            <w:tcW w:w="8575" w:type="dxa"/>
          </w:tcPr>
          <w:p w:rsidR="00826158" w:rsidRPr="00103266" w:rsidRDefault="00A8412C" w:rsidP="00826158">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3</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0057AD">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103266">
              <w:rPr>
                <w:rFonts w:ascii="Times New Roman" w:eastAsiaTheme="minorHAnsi" w:hAnsi="Times New Roman" w:cs="Times New Roman"/>
                <w:lang w:eastAsia="en-US"/>
              </w:rPr>
              <w:t>4</w:t>
            </w:r>
          </w:p>
        </w:tc>
        <w:tc>
          <w:tcPr>
            <w:tcW w:w="8575"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1134"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7624CE">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AB01D8" w:rsidRDefault="00AB01D8" w:rsidP="00A8412C">
      <w:pPr>
        <w:widowControl w:val="0"/>
        <w:spacing w:after="0"/>
        <w:ind w:right="180"/>
        <w:jc w:val="right"/>
        <w:rPr>
          <w:rFonts w:ascii="Times New Roman" w:eastAsiaTheme="minorHAnsi" w:hAnsi="Times New Roman" w:cs="Times New Roman"/>
          <w:b/>
          <w:bCs/>
          <w:lang w:eastAsia="en-US"/>
        </w:rPr>
      </w:pPr>
    </w:p>
    <w:p w:rsidR="00AB01D8" w:rsidRPr="00A8412C" w:rsidRDefault="00AB01D8" w:rsidP="00A8412C">
      <w:pPr>
        <w:widowControl w:val="0"/>
        <w:spacing w:after="0"/>
        <w:ind w:right="180"/>
        <w:jc w:val="right"/>
        <w:rPr>
          <w:rFonts w:ascii="Times New Roman" w:eastAsiaTheme="minorHAnsi" w:hAnsi="Times New Roman" w:cs="Times New Roman"/>
          <w:b/>
          <w:bCs/>
          <w:lang w:eastAsia="en-US"/>
        </w:rPr>
      </w:pPr>
    </w:p>
    <w:p w:rsidR="00F057D1" w:rsidRDefault="00F057D1"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55"/>
        <w:gridCol w:w="1417"/>
        <w:gridCol w:w="1843"/>
        <w:gridCol w:w="1588"/>
      </w:tblGrid>
      <w:tr w:rsidR="009C6771" w:rsidRPr="00AA1D47" w:rsidTr="00A03FE7">
        <w:trPr>
          <w:trHeight w:val="1008"/>
          <w:tblHeader/>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4355"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551F38">
            <w:pPr>
              <w:widowControl w:val="0"/>
              <w:autoSpaceDE w:val="0"/>
              <w:autoSpaceDN w:val="0"/>
              <w:adjustRightInd w:val="0"/>
              <w:spacing w:after="0"/>
              <w:jc w:val="center"/>
              <w:rPr>
                <w:rFonts w:ascii="Times New Roman" w:hAnsi="Times New Roman" w:cs="Times New Roman"/>
                <w:i/>
                <w:iCs/>
              </w:rPr>
            </w:pPr>
          </w:p>
        </w:tc>
        <w:tc>
          <w:tcPr>
            <w:tcW w:w="1417"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84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(цифрами и</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прописью)</w:t>
            </w:r>
          </w:p>
        </w:tc>
        <w:tc>
          <w:tcPr>
            <w:tcW w:w="1588"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A03FE7">
        <w:trPr>
          <w:trHeight w:val="84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4355" w:type="dxa"/>
            <w:vAlign w:val="center"/>
          </w:tcPr>
          <w:p w:rsidR="00E06ED2" w:rsidRDefault="00E06ED2" w:rsidP="00E06ED2">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A130E6">
              <w:rPr>
                <w:rFonts w:ascii="Times New Roman" w:hAnsi="Times New Roman" w:cs="Times New Roman"/>
              </w:rPr>
              <w:t xml:space="preserve">тоимость </w:t>
            </w:r>
            <w:r w:rsidR="003C4F41">
              <w:rPr>
                <w:rFonts w:ascii="Times New Roman" w:hAnsi="Times New Roman" w:cs="Times New Roman"/>
              </w:rPr>
              <w:t>обслуживания</w:t>
            </w:r>
            <w:r>
              <w:rPr>
                <w:rFonts w:ascii="Times New Roman" w:hAnsi="Times New Roman" w:cs="Times New Roman"/>
              </w:rPr>
              <w:t xml:space="preserve"> в месяц</w:t>
            </w:r>
          </w:p>
          <w:p w:rsidR="007624CE" w:rsidRPr="00AA1D47" w:rsidRDefault="00E06ED2" w:rsidP="00E06ED2">
            <w:pPr>
              <w:widowControl w:val="0"/>
              <w:autoSpaceDE w:val="0"/>
              <w:autoSpaceDN w:val="0"/>
              <w:adjustRightInd w:val="0"/>
              <w:spacing w:after="0"/>
              <w:rPr>
                <w:rFonts w:ascii="Times New Roman" w:hAnsi="Times New Roman" w:cs="Times New Roman"/>
              </w:rPr>
            </w:pPr>
            <w:r>
              <w:t xml:space="preserve"> </w:t>
            </w:r>
            <w:r w:rsidR="009C6771">
              <w:rPr>
                <w:rFonts w:ascii="Times New Roman" w:hAnsi="Times New Roman" w:cs="Times New Roman"/>
              </w:rPr>
              <w:t xml:space="preserve"> </w:t>
            </w:r>
            <w:r w:rsidR="009C6771" w:rsidRPr="007E0609">
              <w:rPr>
                <w:rFonts w:ascii="Times New Roman" w:hAnsi="Times New Roman" w:cs="Times New Roman"/>
                <w:b/>
              </w:rPr>
              <w:t>без учета НДС</w:t>
            </w:r>
            <w:r w:rsidR="00A03FE7">
              <w:rPr>
                <w:rFonts w:ascii="Times New Roman" w:hAnsi="Times New Roman" w:cs="Times New Roman"/>
                <w:b/>
              </w:rPr>
              <w:t>/</w:t>
            </w:r>
            <w:r w:rsidR="00A03FE7" w:rsidRPr="007E0609">
              <w:rPr>
                <w:rFonts w:ascii="Times New Roman" w:hAnsi="Times New Roman" w:cs="Times New Roman"/>
                <w:b/>
              </w:rPr>
              <w:t xml:space="preserve"> с учетом НДС</w:t>
            </w:r>
            <w:r w:rsidR="00A03FE7">
              <w:rPr>
                <w:rFonts w:ascii="Times New Roman" w:hAnsi="Times New Roman" w:cs="Times New Roman"/>
                <w:b/>
              </w:rPr>
              <w:t xml:space="preserve"> </w:t>
            </w:r>
          </w:p>
        </w:tc>
        <w:tc>
          <w:tcPr>
            <w:tcW w:w="1417"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sidR="00B047F9">
              <w:rPr>
                <w:rFonts w:ascii="Times New Roman" w:hAnsi="Times New Roman" w:cs="Times New Roman"/>
              </w:rPr>
              <w:t>/месяц</w:t>
            </w:r>
          </w:p>
        </w:tc>
        <w:tc>
          <w:tcPr>
            <w:tcW w:w="184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1588" w:type="dxa"/>
            <w:vAlign w:val="center"/>
          </w:tcPr>
          <w:p w:rsidR="009C6771" w:rsidRPr="00AB01D8" w:rsidRDefault="009C6771" w:rsidP="00B047F9">
            <w:pPr>
              <w:widowControl w:val="0"/>
              <w:tabs>
                <w:tab w:val="left" w:pos="2232"/>
              </w:tabs>
              <w:autoSpaceDE w:val="0"/>
              <w:autoSpaceDN w:val="0"/>
              <w:adjustRightInd w:val="0"/>
              <w:spacing w:after="0"/>
              <w:jc w:val="center"/>
              <w:rPr>
                <w:rFonts w:ascii="Times New Roman" w:hAnsi="Times New Roman" w:cs="Times New Roman"/>
              </w:rPr>
            </w:pPr>
          </w:p>
        </w:tc>
      </w:tr>
      <w:tr w:rsidR="00E06ED2" w:rsidRPr="00AA1D47" w:rsidTr="00A03FE7">
        <w:trPr>
          <w:trHeight w:val="397"/>
        </w:trPr>
        <w:tc>
          <w:tcPr>
            <w:tcW w:w="720" w:type="dxa"/>
            <w:vAlign w:val="center"/>
          </w:tcPr>
          <w:p w:rsidR="00E06ED2" w:rsidRPr="00AA1D47" w:rsidRDefault="00E06ED2"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4355" w:type="dxa"/>
            <w:vAlign w:val="center"/>
          </w:tcPr>
          <w:p w:rsidR="00E06ED2" w:rsidRPr="00AA1D47" w:rsidRDefault="00E06ED2" w:rsidP="00FE3DBC">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417" w:type="dxa"/>
            <w:vAlign w:val="center"/>
          </w:tcPr>
          <w:p w:rsidR="00E06ED2" w:rsidRPr="00B135DE" w:rsidRDefault="00E06ED2"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E06ED2" w:rsidRPr="00AA1D47" w:rsidRDefault="00E06ED2"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843" w:type="dxa"/>
            <w:vAlign w:val="center"/>
          </w:tcPr>
          <w:p w:rsidR="00E06ED2" w:rsidRPr="00AA1D47" w:rsidRDefault="00E06ED2"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На …. листах</w:t>
            </w:r>
          </w:p>
        </w:tc>
        <w:tc>
          <w:tcPr>
            <w:tcW w:w="1588" w:type="dxa"/>
            <w:vAlign w:val="center"/>
          </w:tcPr>
          <w:p w:rsidR="00E06ED2" w:rsidRPr="00AA1D47" w:rsidRDefault="00E06ED2"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E06ED2" w:rsidRPr="00AA1D47" w:rsidTr="00A03FE7">
        <w:trPr>
          <w:trHeight w:val="397"/>
        </w:trPr>
        <w:tc>
          <w:tcPr>
            <w:tcW w:w="720" w:type="dxa"/>
            <w:vAlign w:val="center"/>
          </w:tcPr>
          <w:p w:rsidR="00E06ED2" w:rsidRPr="00AA1D47" w:rsidRDefault="00E06ED2"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4355" w:type="dxa"/>
            <w:vAlign w:val="center"/>
          </w:tcPr>
          <w:p w:rsidR="00E06ED2" w:rsidRDefault="00E06ED2" w:rsidP="00FE3DBC">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Pr>
                <w:rFonts w:ascii="Times New Roman" w:hAnsi="Times New Roman" w:cs="Times New Roman"/>
              </w:rPr>
              <w:t xml:space="preserve"> </w:t>
            </w:r>
            <w:r w:rsidRPr="00AB01D8">
              <w:rPr>
                <w:rFonts w:ascii="Times New Roman" w:hAnsi="Times New Roman" w:cs="Times New Roman"/>
              </w:rPr>
              <w:t>(возможная отсрочка платежа)</w:t>
            </w:r>
          </w:p>
        </w:tc>
        <w:tc>
          <w:tcPr>
            <w:tcW w:w="1417" w:type="dxa"/>
            <w:vAlign w:val="center"/>
          </w:tcPr>
          <w:p w:rsidR="00E06ED2" w:rsidRPr="00B135DE" w:rsidRDefault="00E06ED2"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843" w:type="dxa"/>
            <w:vAlign w:val="center"/>
          </w:tcPr>
          <w:p w:rsidR="00E06ED2" w:rsidRPr="00AA1D47" w:rsidRDefault="00E06ED2" w:rsidP="00551F38">
            <w:pPr>
              <w:widowControl w:val="0"/>
              <w:autoSpaceDE w:val="0"/>
              <w:autoSpaceDN w:val="0"/>
              <w:adjustRightInd w:val="0"/>
              <w:spacing w:after="0"/>
              <w:jc w:val="center"/>
              <w:rPr>
                <w:rFonts w:ascii="Times New Roman" w:hAnsi="Times New Roman" w:cs="Times New Roman"/>
              </w:rPr>
            </w:pPr>
          </w:p>
        </w:tc>
        <w:tc>
          <w:tcPr>
            <w:tcW w:w="1588" w:type="dxa"/>
            <w:vAlign w:val="center"/>
          </w:tcPr>
          <w:p w:rsidR="00E06ED2" w:rsidRDefault="00E06ED2"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bookmarkStart w:id="126" w:name="_GoBack"/>
      <w:bookmarkEnd w:id="126"/>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5A2ACB" w:rsidRDefault="00D31BBD" w:rsidP="00D31BBD">
      <w:pPr>
        <w:widowControl w:val="0"/>
        <w:spacing w:after="0"/>
        <w:ind w:right="22"/>
        <w:jc w:val="both"/>
        <w:rPr>
          <w:rFonts w:ascii="Times New Roman" w:eastAsiaTheme="minorHAnsi" w:hAnsi="Times New Roman" w:cs="Times New Roman"/>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w:t>
      </w:r>
      <w:r w:rsidR="00545DFA">
        <w:rPr>
          <w:rFonts w:ascii="Times New Roman" w:eastAsiaTheme="minorHAnsi" w:hAnsi="Times New Roman" w:cs="Times New Roman"/>
          <w:b/>
          <w:i/>
          <w:lang w:eastAsia="en-US"/>
        </w:rPr>
        <w:t>ребованиями Технического задания с  расшифровкой стоимости затрат по видам работ</w:t>
      </w:r>
      <w:r w:rsidRPr="00D31BBD">
        <w:rPr>
          <w:rFonts w:ascii="Times New Roman" w:eastAsiaTheme="minorHAnsi" w:hAnsi="Times New Roman" w:cs="Times New Roman"/>
          <w:b/>
          <w:i/>
          <w:lang w:eastAsia="en-US"/>
        </w:rPr>
        <w:t>.</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AB01D8">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w:t>
      </w:r>
      <w:r w:rsidR="00AB01D8">
        <w:rPr>
          <w:rFonts w:ascii="Times New Roman" w:eastAsiaTheme="minorHAnsi" w:hAnsi="Times New Roman" w:cs="Times New Roman"/>
          <w:lang w:eastAsia="en-US"/>
        </w:rPr>
        <w:t>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B01D8" w:rsidRPr="0090262F" w:rsidTr="00B75B0E">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w:t>
            </w:r>
          </w:p>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Данные участника</w:t>
            </w:r>
          </w:p>
        </w:tc>
      </w:tr>
      <w:tr w:rsidR="00AB01D8" w:rsidRPr="0090262F" w:rsidTr="00B75B0E">
        <w:trPr>
          <w:tblHeader/>
        </w:trPr>
        <w:tc>
          <w:tcPr>
            <w:tcW w:w="71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3</w:t>
            </w:r>
          </w:p>
        </w:tc>
      </w:tr>
      <w:tr w:rsidR="00AB01D8" w:rsidRPr="0090262F" w:rsidTr="00B75B0E">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Наличие производственных мощностей и технологическая оснащенность</w:t>
            </w:r>
          </w:p>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i/>
                <w:lang w:eastAsia="en-US"/>
              </w:rPr>
            </w:pPr>
            <w:r w:rsidRPr="00AB01D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B01D8" w:rsidRPr="00AB01D8" w:rsidRDefault="00AB01D8" w:rsidP="00B75B0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AB01D8" w:rsidRPr="00AB01D8" w:rsidRDefault="00AB01D8" w:rsidP="00B75B0E">
            <w:pPr>
              <w:widowControl w:val="0"/>
              <w:autoSpaceDE w:val="0"/>
              <w:autoSpaceDN w:val="0"/>
              <w:adjustRightInd w:val="0"/>
              <w:spacing w:after="0" w:line="240" w:lineRule="auto"/>
              <w:jc w:val="both"/>
              <w:rPr>
                <w:rFonts w:ascii="Times New Roman" w:eastAsia="Calibri" w:hAnsi="Times New Roman" w:cs="Times New Roman"/>
                <w:i/>
                <w:lang w:eastAsia="en-US"/>
              </w:rPr>
            </w:pPr>
            <w:r w:rsidRPr="00AB01D8">
              <w:rPr>
                <w:rFonts w:ascii="Times New Roman" w:eastAsia="Times New Roman" w:hAnsi="Times New Roman" w:cs="Times New Roman"/>
                <w:i/>
              </w:rPr>
              <w:t>- на производственное оборудование, машины, механизмы (м</w:t>
            </w:r>
            <w:r w:rsidRPr="00AB01D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B01D8" w:rsidRPr="0090262F" w:rsidTr="00B75B0E">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B01D8" w:rsidRPr="00AB01D8" w:rsidRDefault="00AB01D8" w:rsidP="00B75B0E">
            <w:pPr>
              <w:widowControl w:val="0"/>
              <w:autoSpaceDE w:val="0"/>
              <w:autoSpaceDN w:val="0"/>
              <w:adjustRightInd w:val="0"/>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B01D8" w:rsidRPr="0090262F" w:rsidTr="00B75B0E">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75B0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75B0E">
            <w:pPr>
              <w:widowControl w:val="0"/>
              <w:tabs>
                <w:tab w:val="num" w:pos="400"/>
              </w:tabs>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AB01D8">
              <w:rPr>
                <w:rFonts w:ascii="Times New Roman" w:eastAsia="Calibri" w:hAnsi="Times New Roman" w:cs="Times New Roman"/>
                <w:b/>
                <w:i/>
                <w:lang w:eastAsia="en-US"/>
              </w:rPr>
              <w:t>контактные телефоны.</w:t>
            </w:r>
          </w:p>
          <w:p w:rsidR="00AB01D8" w:rsidRPr="00AB01D8" w:rsidRDefault="00AB01D8" w:rsidP="00B75B0E">
            <w:pPr>
              <w:widowControl w:val="0"/>
              <w:autoSpaceDE w:val="0"/>
              <w:autoSpaceDN w:val="0"/>
              <w:adjustRightInd w:val="0"/>
              <w:spacing w:after="0"/>
              <w:jc w:val="both"/>
              <w:rPr>
                <w:rFonts w:ascii="Times New Roman" w:eastAsia="Calibri" w:hAnsi="Times New Roman" w:cs="Times New Roman"/>
                <w:lang w:eastAsia="en-US"/>
              </w:rPr>
            </w:pPr>
            <w:r w:rsidRPr="00AB01D8">
              <w:rPr>
                <w:rFonts w:ascii="Times New Roman" w:eastAsia="Calibri" w:hAnsi="Times New Roman" w:cs="Times New Roman"/>
                <w:i/>
                <w:lang w:eastAsia="en-US"/>
              </w:rPr>
              <w:t>Данные могут быть подтверждены отзывами.</w:t>
            </w:r>
          </w:p>
        </w:tc>
      </w:tr>
    </w:tbl>
    <w:p w:rsidR="009D6D44" w:rsidRPr="00384C97" w:rsidRDefault="009D6D44" w:rsidP="009D6D44">
      <w:pPr>
        <w:widowControl w:val="0"/>
        <w:spacing w:after="0"/>
        <w:ind w:right="180"/>
        <w:rPr>
          <w:rFonts w:ascii="Times New Roman" w:eastAsiaTheme="minorHAnsi" w:hAnsi="Times New Roman" w:cs="Times New Roman"/>
          <w:lang w:eastAsia="en-US"/>
        </w:rPr>
      </w:pPr>
    </w:p>
    <w:p w:rsidR="009D6D44" w:rsidRPr="00384C97" w:rsidRDefault="009D6D44" w:rsidP="009D6D44">
      <w:pPr>
        <w:widowControl w:val="0"/>
        <w:spacing w:after="0"/>
        <w:ind w:right="180"/>
        <w:rPr>
          <w:rFonts w:ascii="Times New Roman" w:eastAsiaTheme="minorHAnsi" w:hAnsi="Times New Roman" w:cs="Times New Roman"/>
          <w:b/>
          <w:lang w:eastAsia="en-US"/>
        </w:rPr>
      </w:pPr>
    </w:p>
    <w:p w:rsidR="009D6D44" w:rsidRPr="00384C97" w:rsidRDefault="009D6D44" w:rsidP="009D6D44">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9D6D44" w:rsidRPr="00384C97" w:rsidRDefault="009D6D44" w:rsidP="009D6D44">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p>
    <w:p w:rsidR="009D6D44" w:rsidRPr="00AB01D8" w:rsidRDefault="009D6D44" w:rsidP="009D6D44">
      <w:pPr>
        <w:widowControl w:val="0"/>
        <w:spacing w:after="0"/>
        <w:ind w:right="180"/>
        <w:rPr>
          <w:rFonts w:ascii="Times New Roman" w:eastAsiaTheme="minorHAnsi" w:hAnsi="Times New Roman" w:cs="Times New Roman"/>
          <w:b/>
          <w:i/>
          <w:lang w:eastAsia="en-US"/>
        </w:rPr>
      </w:pPr>
      <w:r w:rsidRPr="00AB01D8">
        <w:rPr>
          <w:rFonts w:ascii="Times New Roman" w:eastAsiaTheme="minorHAnsi" w:hAnsi="Times New Roman" w:cs="Times New Roman"/>
          <w:b/>
          <w:i/>
          <w:u w:val="single"/>
          <w:lang w:eastAsia="en-US"/>
        </w:rPr>
        <w:t>Примечание</w:t>
      </w:r>
      <w:r w:rsidRPr="00AB01D8">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AB01D8"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826158" w:rsidRPr="00103266" w:rsidRDefault="00826158" w:rsidP="00AB01D8">
      <w:pPr>
        <w:widowControl w:val="0"/>
        <w:spacing w:after="0"/>
        <w:ind w:right="180"/>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1"/>
      <w:bookmarkEnd w:id="122"/>
      <w:bookmarkEnd w:id="123"/>
      <w:bookmarkEnd w:id="124"/>
      <w:bookmarkEnd w:id="125"/>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0E" w:rsidRDefault="00B75B0E" w:rsidP="00B4269E">
      <w:pPr>
        <w:spacing w:after="0" w:line="240" w:lineRule="auto"/>
      </w:pPr>
      <w:r>
        <w:separator/>
      </w:r>
    </w:p>
  </w:endnote>
  <w:endnote w:type="continuationSeparator" w:id="0">
    <w:p w:rsidR="00B75B0E" w:rsidRDefault="00B75B0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B75B0E" w:rsidRPr="00AF333E" w:rsidRDefault="00B75B0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A2ACB">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0E" w:rsidRDefault="00B75B0E" w:rsidP="00B4269E">
      <w:pPr>
        <w:spacing w:after="0" w:line="240" w:lineRule="auto"/>
      </w:pPr>
      <w:r>
        <w:separator/>
      </w:r>
    </w:p>
  </w:footnote>
  <w:footnote w:type="continuationSeparator" w:id="0">
    <w:p w:rsidR="00B75B0E" w:rsidRDefault="00B75B0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266"/>
    <w:rsid w:val="00103583"/>
    <w:rsid w:val="00104482"/>
    <w:rsid w:val="001048EF"/>
    <w:rsid w:val="001051A5"/>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6AD"/>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6696C"/>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0D92"/>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432"/>
    <w:rsid w:val="00395EBC"/>
    <w:rsid w:val="00396546"/>
    <w:rsid w:val="0039729E"/>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F41"/>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5F6F"/>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5DFA"/>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2ACB"/>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0EE"/>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518"/>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86C"/>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609"/>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B5"/>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3FE7"/>
    <w:rsid w:val="00A04C0A"/>
    <w:rsid w:val="00A04EF3"/>
    <w:rsid w:val="00A06189"/>
    <w:rsid w:val="00A0721F"/>
    <w:rsid w:val="00A07DE4"/>
    <w:rsid w:val="00A07EA6"/>
    <w:rsid w:val="00A10483"/>
    <w:rsid w:val="00A11D25"/>
    <w:rsid w:val="00A11E98"/>
    <w:rsid w:val="00A11F86"/>
    <w:rsid w:val="00A130E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247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A7ED9"/>
    <w:rsid w:val="00AB01D8"/>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47F9"/>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B0E"/>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D17"/>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6ED2"/>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2BF"/>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3DBC"/>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881C-84C4-4922-BF40-2F486E84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6704</Words>
  <Characters>38216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65</cp:revision>
  <cp:lastPrinted>2014-12-22T09:49:00Z</cp:lastPrinted>
  <dcterms:created xsi:type="dcterms:W3CDTF">2015-11-25T08:09:00Z</dcterms:created>
  <dcterms:modified xsi:type="dcterms:W3CDTF">2021-01-12T05:47:00Z</dcterms:modified>
</cp:coreProperties>
</file>