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FE" w:rsidRDefault="003F1034" w:rsidP="00963DFE">
      <w:pPr>
        <w:widowControl w:val="0"/>
        <w:spacing w:line="276" w:lineRule="auto"/>
        <w:ind w:left="708" w:right="1134" w:firstLine="708"/>
        <w:jc w:val="center"/>
        <w:rPr>
          <w:b/>
          <w:u w:val="single"/>
        </w:rPr>
      </w:pPr>
      <w:r w:rsidRPr="00390717">
        <w:rPr>
          <w:b/>
          <w:u w:val="single"/>
        </w:rPr>
        <w:t>ТЕХНИЧЕСКОЕ ЗАДАНИЕ</w:t>
      </w:r>
    </w:p>
    <w:p w:rsidR="006124B4" w:rsidRDefault="006124B4" w:rsidP="00963DFE">
      <w:pPr>
        <w:widowControl w:val="0"/>
        <w:spacing w:line="276" w:lineRule="auto"/>
        <w:ind w:right="-1"/>
        <w:jc w:val="center"/>
        <w:rPr>
          <w:b/>
        </w:rPr>
      </w:pPr>
      <w:r w:rsidRPr="00390717">
        <w:rPr>
          <w:b/>
        </w:rPr>
        <w:t xml:space="preserve">на выполнение работ по усилению грунтов оснований отдельных </w:t>
      </w:r>
      <w:r w:rsidR="00963DFE">
        <w:rPr>
          <w:b/>
        </w:rPr>
        <w:t>ко</w:t>
      </w:r>
      <w:r w:rsidRPr="00390717">
        <w:rPr>
          <w:b/>
        </w:rPr>
        <w:t>нструктивных элементов на производственной площадке</w:t>
      </w:r>
      <w:r w:rsidR="00963DFE">
        <w:rPr>
          <w:b/>
        </w:rPr>
        <w:t xml:space="preserve"> </w:t>
      </w:r>
      <w:r w:rsidRPr="00390717">
        <w:rPr>
          <w:b/>
        </w:rPr>
        <w:t>«ВОЛМА-</w:t>
      </w:r>
      <w:r w:rsidR="00963DFE">
        <w:rPr>
          <w:b/>
        </w:rPr>
        <w:t>О</w:t>
      </w:r>
      <w:r w:rsidRPr="00390717">
        <w:rPr>
          <w:b/>
        </w:rPr>
        <w:t>ренбург»</w:t>
      </w:r>
    </w:p>
    <w:p w:rsidR="00963DFE" w:rsidRPr="00390717" w:rsidRDefault="00963DFE" w:rsidP="00963DFE">
      <w:pPr>
        <w:widowControl w:val="0"/>
        <w:spacing w:line="276" w:lineRule="auto"/>
        <w:ind w:right="1134"/>
        <w:jc w:val="center"/>
        <w:rPr>
          <w:b/>
        </w:rPr>
      </w:pPr>
    </w:p>
    <w:p w:rsidR="003F1034" w:rsidRPr="00963DFE" w:rsidRDefault="006124B4" w:rsidP="00963DFE">
      <w:pPr>
        <w:pStyle w:val="a5"/>
        <w:widowControl w:val="0"/>
        <w:numPr>
          <w:ilvl w:val="0"/>
          <w:numId w:val="19"/>
        </w:numPr>
        <w:spacing w:line="276" w:lineRule="auto"/>
        <w:jc w:val="both"/>
        <w:rPr>
          <w:iCs/>
        </w:rPr>
      </w:pPr>
      <w:r w:rsidRPr="00963DFE">
        <w:rPr>
          <w:b/>
          <w:iCs/>
        </w:rPr>
        <w:t xml:space="preserve">Предметом настоящего запроса предложений </w:t>
      </w:r>
      <w:r w:rsidRPr="00963DFE">
        <w:rPr>
          <w:iCs/>
        </w:rPr>
        <w:t>является выполнение работ по усилению грунтов оснований отдельных конструктивных элементов на производственной площадке «ВОЛМА-</w:t>
      </w:r>
      <w:r w:rsidR="00963DFE">
        <w:rPr>
          <w:iCs/>
        </w:rPr>
        <w:t>Оренбург» в соответствии перечнем</w:t>
      </w:r>
      <w:r w:rsidRPr="00963DFE">
        <w:rPr>
          <w:iCs/>
        </w:rPr>
        <w:t xml:space="preserve"> </w:t>
      </w:r>
      <w:r w:rsidR="003710D4" w:rsidRPr="00963DFE">
        <w:rPr>
          <w:iCs/>
        </w:rPr>
        <w:t xml:space="preserve"> выполняемых работ:</w:t>
      </w:r>
    </w:p>
    <w:p w:rsidR="007C77C5" w:rsidRPr="00390717" w:rsidRDefault="007C77C5" w:rsidP="00963DFE">
      <w:pPr>
        <w:widowControl w:val="0"/>
        <w:spacing w:line="276" w:lineRule="auto"/>
        <w:jc w:val="both"/>
        <w:rPr>
          <w:b/>
          <w:iCs/>
        </w:rPr>
      </w:pPr>
    </w:p>
    <w:p w:rsidR="00D06B4B" w:rsidRPr="00390717" w:rsidRDefault="00D06B4B" w:rsidP="00963DFE">
      <w:pPr>
        <w:pStyle w:val="a5"/>
        <w:numPr>
          <w:ilvl w:val="0"/>
          <w:numId w:val="13"/>
        </w:numPr>
        <w:shd w:val="clear" w:color="auto" w:fill="FFFFFF"/>
        <w:tabs>
          <w:tab w:val="left" w:pos="725"/>
        </w:tabs>
        <w:spacing w:line="276" w:lineRule="auto"/>
        <w:ind w:left="360"/>
        <w:jc w:val="both"/>
      </w:pPr>
      <w:r w:rsidRPr="00390717">
        <w:t xml:space="preserve">Погрузочная рампа </w:t>
      </w:r>
      <w:proofErr w:type="gramStart"/>
      <w:r w:rsidRPr="00390717">
        <w:t xml:space="preserve">вдоль </w:t>
      </w:r>
      <w:r w:rsidR="006124B4" w:rsidRPr="00390717">
        <w:t xml:space="preserve"> </w:t>
      </w:r>
      <w:r w:rsidRPr="00390717">
        <w:t>ж</w:t>
      </w:r>
      <w:proofErr w:type="gramEnd"/>
      <w:r w:rsidR="006124B4" w:rsidRPr="00390717">
        <w:t xml:space="preserve">/д </w:t>
      </w:r>
      <w:r w:rsidRPr="00390717">
        <w:t>путей, расположенная в осях Л</w:t>
      </w:r>
      <w:r w:rsidR="00903A84" w:rsidRPr="00390717">
        <w:t xml:space="preserve"> </w:t>
      </w:r>
      <w:r w:rsidRPr="00390717">
        <w:t>- М:18/1-39/1 – усиление грунтов оснований фундамента стены и полов рампы.</w:t>
      </w:r>
    </w:p>
    <w:p w:rsidR="00D06B4B" w:rsidRPr="00390717" w:rsidRDefault="007C77C5" w:rsidP="00963DFE">
      <w:pPr>
        <w:pStyle w:val="a5"/>
        <w:numPr>
          <w:ilvl w:val="0"/>
          <w:numId w:val="13"/>
        </w:numPr>
        <w:shd w:val="clear" w:color="auto" w:fill="FFFFFF"/>
        <w:tabs>
          <w:tab w:val="left" w:pos="725"/>
        </w:tabs>
        <w:spacing w:line="276" w:lineRule="auto"/>
        <w:ind w:left="360"/>
        <w:jc w:val="both"/>
      </w:pPr>
      <w:r w:rsidRPr="00390717">
        <w:t>Усиление грунтов оснований части здания с кадастровым номером 56:06:0000000:2007 на участке по производству ПГП (помещения 33-60 в техническом паспорте от 07.12.2015 г.) на заводе по производству гипсового вяжущего, сухих строительных смесей на гипсовой основе, линии ПГП, перл</w:t>
      </w:r>
      <w:r w:rsidR="00963DFE">
        <w:t xml:space="preserve">ита, </w:t>
      </w:r>
      <w:proofErr w:type="spellStart"/>
      <w:r w:rsidR="00963DFE">
        <w:t>сыромола</w:t>
      </w:r>
      <w:proofErr w:type="spellEnd"/>
      <w:r w:rsidR="00963DFE">
        <w:t xml:space="preserve"> «ВОЛМА-Оренбург».</w:t>
      </w:r>
    </w:p>
    <w:p w:rsidR="00D06B4B" w:rsidRPr="00390717" w:rsidRDefault="00D06B4B" w:rsidP="00963DFE">
      <w:pPr>
        <w:pStyle w:val="a5"/>
        <w:numPr>
          <w:ilvl w:val="0"/>
          <w:numId w:val="13"/>
        </w:numPr>
        <w:shd w:val="clear" w:color="auto" w:fill="FFFFFF"/>
        <w:tabs>
          <w:tab w:val="left" w:pos="725"/>
        </w:tabs>
        <w:spacing w:line="276" w:lineRule="auto"/>
        <w:ind w:left="360"/>
        <w:jc w:val="both"/>
      </w:pPr>
      <w:r w:rsidRPr="00390717">
        <w:t>Полы в цехах Производства гипса (ПГ) и Сухих строительных смесей</w:t>
      </w:r>
      <w:r w:rsidR="006124B4" w:rsidRPr="00390717">
        <w:t xml:space="preserve"> </w:t>
      </w:r>
      <w:r w:rsidRPr="00390717">
        <w:t>(ССС) – заполнение пустот под полами.</w:t>
      </w:r>
    </w:p>
    <w:p w:rsidR="00D06B4B" w:rsidRPr="00390717" w:rsidRDefault="00D06B4B" w:rsidP="00963DFE">
      <w:pPr>
        <w:pStyle w:val="a5"/>
        <w:numPr>
          <w:ilvl w:val="0"/>
          <w:numId w:val="14"/>
        </w:numPr>
        <w:shd w:val="clear" w:color="auto" w:fill="FFFFFF"/>
        <w:tabs>
          <w:tab w:val="left" w:pos="725"/>
        </w:tabs>
        <w:spacing w:line="276" w:lineRule="auto"/>
        <w:ind w:left="360"/>
        <w:jc w:val="both"/>
      </w:pPr>
      <w:r w:rsidRPr="00390717">
        <w:t>Полы вокруг колонн силового каркаса здания, не вошедшие в состав</w:t>
      </w:r>
      <w:r w:rsidR="006124B4" w:rsidRPr="00390717">
        <w:t xml:space="preserve"> </w:t>
      </w:r>
      <w:r w:rsidRPr="00390717">
        <w:t>других проектируемых участков – заполнение пустот и усиление    грунтов оснований полов.</w:t>
      </w:r>
    </w:p>
    <w:p w:rsidR="00645B0B" w:rsidRPr="00390717" w:rsidRDefault="00D06B4B" w:rsidP="00963DFE">
      <w:pPr>
        <w:pStyle w:val="a5"/>
        <w:numPr>
          <w:ilvl w:val="0"/>
          <w:numId w:val="14"/>
        </w:numPr>
        <w:shd w:val="clear" w:color="auto" w:fill="FFFFFF"/>
        <w:tabs>
          <w:tab w:val="left" w:pos="725"/>
        </w:tabs>
        <w:spacing w:line="276" w:lineRule="auto"/>
        <w:ind w:left="360"/>
        <w:jc w:val="both"/>
      </w:pPr>
      <w:r w:rsidRPr="00390717">
        <w:t>Полы пешеходной зоны (тротуара) и примыкающие к ней полы склада</w:t>
      </w:r>
      <w:r w:rsidR="006124B4" w:rsidRPr="00390717">
        <w:t xml:space="preserve"> </w:t>
      </w:r>
      <w:r w:rsidRPr="00390717">
        <w:t>готовой продукции (ГП) и цеха производства ПГП в осях 18-42:</w:t>
      </w:r>
      <w:r w:rsidR="007C77C5" w:rsidRPr="00390717">
        <w:t xml:space="preserve"> </w:t>
      </w:r>
      <w:r w:rsidRPr="00390717">
        <w:t>Е2-И1-</w:t>
      </w:r>
      <w:r w:rsidR="006124B4" w:rsidRPr="00390717">
        <w:t xml:space="preserve"> </w:t>
      </w:r>
      <w:r w:rsidRPr="00390717">
        <w:t>заполнение пустот под плитами полов.</w:t>
      </w:r>
    </w:p>
    <w:p w:rsidR="00492CE6" w:rsidRDefault="00492CE6" w:rsidP="00492CE6">
      <w:pPr>
        <w:shd w:val="clear" w:color="auto" w:fill="FFFFFF"/>
        <w:tabs>
          <w:tab w:val="left" w:pos="725"/>
        </w:tabs>
        <w:spacing w:line="276" w:lineRule="auto"/>
        <w:jc w:val="both"/>
      </w:pPr>
    </w:p>
    <w:p w:rsidR="00B64FB3" w:rsidRPr="0029060F" w:rsidRDefault="00492CE6" w:rsidP="00492CE6">
      <w:pPr>
        <w:shd w:val="clear" w:color="auto" w:fill="FFFFFF"/>
        <w:tabs>
          <w:tab w:val="left" w:pos="725"/>
        </w:tabs>
        <w:spacing w:line="276" w:lineRule="auto"/>
        <w:jc w:val="both"/>
      </w:pPr>
      <w:r>
        <w:t>Необходимо р</w:t>
      </w:r>
      <w:r w:rsidR="003C1113" w:rsidRPr="0029060F">
        <w:t xml:space="preserve">азработать </w:t>
      </w:r>
      <w:r w:rsidR="003C1113" w:rsidRPr="00492CE6">
        <w:rPr>
          <w:iCs/>
        </w:rPr>
        <w:t>проектную документацию (Стадия Рабочая документация</w:t>
      </w:r>
      <w:r w:rsidR="00B6391C" w:rsidRPr="00492CE6">
        <w:rPr>
          <w:iCs/>
        </w:rPr>
        <w:t>) на усиление грунтов оснований</w:t>
      </w:r>
      <w:r w:rsidR="003C1113" w:rsidRPr="0029060F">
        <w:t xml:space="preserve"> здания</w:t>
      </w:r>
      <w:r w:rsidR="00B6391C" w:rsidRPr="0029060F">
        <w:t xml:space="preserve"> (проект должен пройти негосударственную экспертизу).</w:t>
      </w:r>
      <w:r w:rsidR="003C1113" w:rsidRPr="0029060F">
        <w:t xml:space="preserve"> </w:t>
      </w:r>
      <w:r w:rsidR="000130DC" w:rsidRPr="0029060F">
        <w:t>В</w:t>
      </w:r>
      <w:r w:rsidR="00B6391C" w:rsidRPr="0029060F">
        <w:t xml:space="preserve">ыдать </w:t>
      </w:r>
      <w:r w:rsidR="000130DC" w:rsidRPr="0029060F">
        <w:t>сметную документацию</w:t>
      </w:r>
      <w:r w:rsidR="00346104" w:rsidRPr="0029060F">
        <w:t xml:space="preserve">, </w:t>
      </w:r>
      <w:r w:rsidR="00C823E1" w:rsidRPr="0029060F">
        <w:t xml:space="preserve">составленную </w:t>
      </w:r>
      <w:r w:rsidR="000130DC" w:rsidRPr="0029060F">
        <w:t xml:space="preserve">базисно-индексным методом с применением ФЕР, </w:t>
      </w:r>
      <w:proofErr w:type="spellStart"/>
      <w:r w:rsidR="000130DC" w:rsidRPr="0029060F">
        <w:t>ФЕРм</w:t>
      </w:r>
      <w:proofErr w:type="spellEnd"/>
      <w:r w:rsidR="000130DC" w:rsidRPr="0029060F">
        <w:t xml:space="preserve">, </w:t>
      </w:r>
      <w:proofErr w:type="spellStart"/>
      <w:r w:rsidR="000130DC" w:rsidRPr="0029060F">
        <w:t>ФЕРп</w:t>
      </w:r>
      <w:proofErr w:type="spellEnd"/>
      <w:r w:rsidR="000130DC" w:rsidRPr="0029060F">
        <w:t xml:space="preserve"> в редакции 201</w:t>
      </w:r>
      <w:r w:rsidR="0029060F">
        <w:t>8</w:t>
      </w:r>
      <w:r w:rsidR="000130DC" w:rsidRPr="0029060F">
        <w:t>г.</w:t>
      </w:r>
      <w:r w:rsidR="00C823E1" w:rsidRPr="0029060F">
        <w:t xml:space="preserve"> и укрупнённых индексов изменения сметной стоимости по статьям затрат на III квартал 201</w:t>
      </w:r>
      <w:r w:rsidR="0029060F">
        <w:t>8</w:t>
      </w:r>
      <w:r w:rsidR="00C823E1" w:rsidRPr="0029060F">
        <w:t xml:space="preserve"> года</w:t>
      </w:r>
      <w:r w:rsidR="000130DC" w:rsidRPr="0029060F">
        <w:t>, в соответствии с Приказом Министерства строительства и жилищно-коммунального хозяйства 84/</w:t>
      </w:r>
      <w:proofErr w:type="spellStart"/>
      <w:proofErr w:type="gramStart"/>
      <w:r w:rsidR="000130DC" w:rsidRPr="0029060F">
        <w:t>пр</w:t>
      </w:r>
      <w:proofErr w:type="spellEnd"/>
      <w:proofErr w:type="gramEnd"/>
      <w:r w:rsidR="000130DC" w:rsidRPr="0029060F">
        <w:t xml:space="preserve"> от 09 февраля 2017г.</w:t>
      </w:r>
    </w:p>
    <w:p w:rsidR="00492CE6" w:rsidRDefault="00492CE6" w:rsidP="00963DFE">
      <w:pPr>
        <w:pStyle w:val="a5"/>
        <w:shd w:val="clear" w:color="auto" w:fill="FFFFFF"/>
        <w:tabs>
          <w:tab w:val="left" w:pos="725"/>
        </w:tabs>
        <w:spacing w:line="276" w:lineRule="auto"/>
        <w:ind w:left="0"/>
        <w:jc w:val="both"/>
      </w:pPr>
    </w:p>
    <w:p w:rsidR="001C2FB6" w:rsidRPr="0029060F" w:rsidRDefault="00C823E1" w:rsidP="00963DFE">
      <w:pPr>
        <w:pStyle w:val="a5"/>
        <w:shd w:val="clear" w:color="auto" w:fill="FFFFFF"/>
        <w:tabs>
          <w:tab w:val="left" w:pos="725"/>
        </w:tabs>
        <w:spacing w:line="276" w:lineRule="auto"/>
        <w:ind w:left="0"/>
        <w:jc w:val="both"/>
      </w:pPr>
      <w:r w:rsidRPr="0029060F">
        <w:t xml:space="preserve">Сметная  документация  предоставляется в формате </w:t>
      </w:r>
      <w:r w:rsidRPr="0029060F">
        <w:rPr>
          <w:lang w:val="en-US"/>
        </w:rPr>
        <w:t>XML</w:t>
      </w:r>
      <w:r w:rsidRPr="0029060F">
        <w:t xml:space="preserve"> (при составлении сметы в программе «ГРАНД-Смета») и формате </w:t>
      </w:r>
      <w:r w:rsidRPr="0029060F">
        <w:rPr>
          <w:lang w:val="en-US"/>
        </w:rPr>
        <w:t>E</w:t>
      </w:r>
      <w:r w:rsidR="006362A4" w:rsidRPr="0029060F">
        <w:rPr>
          <w:lang w:val="en-US"/>
        </w:rPr>
        <w:t>xcel</w:t>
      </w:r>
      <w:r w:rsidRPr="0029060F">
        <w:t xml:space="preserve">. Форма сметы: полный локальный сметный расчет из 17 граф, с раскрытием ресурсов,  понижающих и повышающих коэффициентов. </w:t>
      </w:r>
    </w:p>
    <w:p w:rsidR="00963DFE" w:rsidRPr="0029060F" w:rsidRDefault="00D06B4B" w:rsidP="00963DFE">
      <w:pPr>
        <w:pStyle w:val="a5"/>
        <w:shd w:val="clear" w:color="auto" w:fill="FFFFFF"/>
        <w:tabs>
          <w:tab w:val="left" w:pos="725"/>
        </w:tabs>
        <w:spacing w:line="276" w:lineRule="auto"/>
        <w:ind w:left="0"/>
        <w:jc w:val="both"/>
      </w:pPr>
      <w:r w:rsidRPr="0029060F">
        <w:t>На каждую зону выдать отдельный локально-сметный расчет</w:t>
      </w:r>
      <w:r w:rsidR="00645B0B" w:rsidRPr="0029060F">
        <w:t xml:space="preserve"> со</w:t>
      </w:r>
      <w:r w:rsidRPr="0029060F">
        <w:t xml:space="preserve"> сроками выполнения работ каждого этапа отдельно.</w:t>
      </w:r>
      <w:r w:rsidR="00645B0B" w:rsidRPr="0029060F">
        <w:t xml:space="preserve"> </w:t>
      </w:r>
    </w:p>
    <w:p w:rsidR="00492CE6" w:rsidRDefault="00492CE6" w:rsidP="00963DFE">
      <w:pPr>
        <w:pStyle w:val="a5"/>
        <w:shd w:val="clear" w:color="auto" w:fill="FFFFFF"/>
        <w:tabs>
          <w:tab w:val="left" w:pos="725"/>
        </w:tabs>
        <w:spacing w:line="276" w:lineRule="auto"/>
        <w:ind w:left="0"/>
        <w:jc w:val="both"/>
      </w:pPr>
    </w:p>
    <w:p w:rsidR="00645B0B" w:rsidRPr="00827F38" w:rsidRDefault="00645B0B" w:rsidP="00963DFE">
      <w:pPr>
        <w:pStyle w:val="a5"/>
        <w:shd w:val="clear" w:color="auto" w:fill="FFFFFF"/>
        <w:tabs>
          <w:tab w:val="left" w:pos="725"/>
        </w:tabs>
        <w:spacing w:line="276" w:lineRule="auto"/>
        <w:ind w:left="0"/>
        <w:jc w:val="both"/>
      </w:pPr>
      <w:r w:rsidRPr="0029060F">
        <w:t>Работы выполнять в два этапа. На первом этапе выполняется усиление грунтов оснований части здания на участке по производству ПГП.</w:t>
      </w:r>
    </w:p>
    <w:p w:rsidR="00827F38" w:rsidRPr="00827F38" w:rsidRDefault="00827F38" w:rsidP="00963DFE">
      <w:pPr>
        <w:pStyle w:val="a5"/>
        <w:shd w:val="clear" w:color="auto" w:fill="FFFFFF"/>
        <w:tabs>
          <w:tab w:val="left" w:pos="725"/>
        </w:tabs>
        <w:spacing w:line="276" w:lineRule="auto"/>
        <w:ind w:left="0"/>
        <w:jc w:val="both"/>
      </w:pPr>
      <w:r>
        <w:t>Отчет по геологии высылается по запросу на почту, указанную в извещении и документации запроса предложений.</w:t>
      </w:r>
    </w:p>
    <w:p w:rsidR="00DF00FE" w:rsidRPr="00390717" w:rsidRDefault="00DF00FE" w:rsidP="00963DFE">
      <w:pPr>
        <w:pStyle w:val="a5"/>
        <w:shd w:val="clear" w:color="auto" w:fill="FFFFFF"/>
        <w:tabs>
          <w:tab w:val="left" w:pos="725"/>
        </w:tabs>
        <w:spacing w:line="276" w:lineRule="auto"/>
        <w:ind w:left="0"/>
        <w:jc w:val="both"/>
      </w:pPr>
    </w:p>
    <w:p w:rsidR="00DF00FE" w:rsidRDefault="00DF00FE" w:rsidP="00963DFE">
      <w:pPr>
        <w:pStyle w:val="a5"/>
        <w:numPr>
          <w:ilvl w:val="0"/>
          <w:numId w:val="19"/>
        </w:numPr>
        <w:spacing w:line="276" w:lineRule="auto"/>
        <w:jc w:val="both"/>
      </w:pPr>
      <w:r w:rsidRPr="00963DFE">
        <w:rPr>
          <w:b/>
        </w:rPr>
        <w:t xml:space="preserve">Место выполнения работ: </w:t>
      </w:r>
      <w:proofErr w:type="gramStart"/>
      <w:r w:rsidR="00D06B4B" w:rsidRPr="00390717">
        <w:t>Оренбургская</w:t>
      </w:r>
      <w:proofErr w:type="gramEnd"/>
      <w:r w:rsidR="00D06B4B" w:rsidRPr="00390717">
        <w:t xml:space="preserve"> обл., </w:t>
      </w:r>
      <w:proofErr w:type="spellStart"/>
      <w:r w:rsidR="00D06B4B" w:rsidRPr="00390717">
        <w:t>Беляевски</w:t>
      </w:r>
      <w:bookmarkStart w:id="0" w:name="_GoBack"/>
      <w:bookmarkEnd w:id="0"/>
      <w:r w:rsidR="00D06B4B" w:rsidRPr="00390717">
        <w:t>й</w:t>
      </w:r>
      <w:proofErr w:type="spellEnd"/>
      <w:r w:rsidR="00D06B4B" w:rsidRPr="00390717">
        <w:t xml:space="preserve"> район, пос</w:t>
      </w:r>
      <w:r w:rsidR="00B6391C" w:rsidRPr="00390717">
        <w:t>.</w:t>
      </w:r>
      <w:r w:rsidR="00D06B4B" w:rsidRPr="00390717">
        <w:t xml:space="preserve"> Дубенский, ул. Заводская 1</w:t>
      </w:r>
      <w:r w:rsidR="00963DFE">
        <w:t>.</w:t>
      </w:r>
    </w:p>
    <w:p w:rsidR="00D06B4B" w:rsidRPr="00390717" w:rsidRDefault="00D06B4B" w:rsidP="00963DFE">
      <w:pPr>
        <w:spacing w:line="276" w:lineRule="auto"/>
        <w:jc w:val="both"/>
      </w:pPr>
    </w:p>
    <w:p w:rsidR="00DF00FE" w:rsidRDefault="00DF00FE" w:rsidP="00963DFE">
      <w:pPr>
        <w:pStyle w:val="a5"/>
        <w:numPr>
          <w:ilvl w:val="0"/>
          <w:numId w:val="19"/>
        </w:numPr>
        <w:spacing w:line="276" w:lineRule="auto"/>
        <w:jc w:val="both"/>
      </w:pPr>
      <w:r w:rsidRPr="00963DFE">
        <w:rPr>
          <w:b/>
        </w:rPr>
        <w:t xml:space="preserve">Срок выполнения работ: </w:t>
      </w:r>
      <w:r w:rsidR="00D06B4B" w:rsidRPr="00390717">
        <w:t>60 календарных дней с момента заключения договора</w:t>
      </w:r>
      <w:r w:rsidR="00B6391C" w:rsidRPr="00390717">
        <w:t>.</w:t>
      </w:r>
      <w:r w:rsidRPr="00390717">
        <w:t xml:space="preserve"> </w:t>
      </w:r>
    </w:p>
    <w:p w:rsidR="00F317EE" w:rsidRPr="00390717" w:rsidRDefault="00F317EE" w:rsidP="00963DFE">
      <w:pPr>
        <w:spacing w:line="276" w:lineRule="auto"/>
        <w:jc w:val="both"/>
        <w:rPr>
          <w:b/>
        </w:rPr>
      </w:pPr>
    </w:p>
    <w:p w:rsidR="00390717" w:rsidRDefault="00390717" w:rsidP="00963DFE">
      <w:pPr>
        <w:pStyle w:val="ConsNormal"/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b/>
          <w:sz w:val="24"/>
          <w:szCs w:val="24"/>
        </w:rPr>
      </w:pPr>
      <w:r w:rsidRPr="00390717">
        <w:rPr>
          <w:b/>
          <w:sz w:val="24"/>
          <w:szCs w:val="24"/>
          <w:u w:val="single"/>
        </w:rPr>
        <w:t>Требования к подрядчику</w:t>
      </w:r>
      <w:r w:rsidRPr="00390717">
        <w:rPr>
          <w:b/>
          <w:sz w:val="24"/>
          <w:szCs w:val="24"/>
        </w:rPr>
        <w:t xml:space="preserve">: </w:t>
      </w:r>
    </w:p>
    <w:p w:rsidR="00B06999" w:rsidRDefault="00390717" w:rsidP="00963DFE">
      <w:pPr>
        <w:pStyle w:val="ConsNormal"/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proofErr w:type="gramStart"/>
      <w:r w:rsidRPr="00390717">
        <w:rPr>
          <w:sz w:val="24"/>
          <w:szCs w:val="24"/>
        </w:rPr>
        <w:t>Подрядчик обязан</w:t>
      </w:r>
      <w:r w:rsidR="00B06999">
        <w:rPr>
          <w:sz w:val="24"/>
          <w:szCs w:val="24"/>
        </w:rPr>
        <w:t xml:space="preserve"> </w:t>
      </w:r>
      <w:r w:rsidRPr="00390717">
        <w:rPr>
          <w:sz w:val="24"/>
          <w:szCs w:val="24"/>
        </w:rPr>
        <w:t>до начала выполнения работ</w:t>
      </w:r>
      <w:r w:rsidR="00B06999">
        <w:rPr>
          <w:sz w:val="24"/>
          <w:szCs w:val="24"/>
        </w:rPr>
        <w:t xml:space="preserve"> </w:t>
      </w:r>
      <w:r w:rsidRPr="00390717">
        <w:rPr>
          <w:sz w:val="24"/>
          <w:szCs w:val="24"/>
        </w:rPr>
        <w:t xml:space="preserve"> застраховать в АО СОГАЗ гражданско-правовую ответственность перед Заказчиком и третьими лицами, которая может наступить в </w:t>
      </w:r>
      <w:r w:rsidRPr="00390717">
        <w:rPr>
          <w:sz w:val="24"/>
          <w:szCs w:val="24"/>
        </w:rPr>
        <w:lastRenderedPageBreak/>
        <w:t>случае причинения вреда Заказчику и (или) третьим лицам вследствие недостатков работ, которые оказывают влияние на безопасность объектов капитального строительства, на весь срок действия настоящего договора, в т. ч. на гарантийный срок 60 месяцев с даты подписания обеими сторонами Акта</w:t>
      </w:r>
      <w:proofErr w:type="gramEnd"/>
      <w:r w:rsidRPr="00390717">
        <w:rPr>
          <w:sz w:val="24"/>
          <w:szCs w:val="24"/>
        </w:rPr>
        <w:t xml:space="preserve"> выполненных работ. </w:t>
      </w:r>
    </w:p>
    <w:p w:rsidR="00390717" w:rsidRPr="00390717" w:rsidRDefault="00390717" w:rsidP="00963DFE">
      <w:pPr>
        <w:pStyle w:val="ConsNormal"/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390717">
        <w:rPr>
          <w:sz w:val="24"/>
          <w:szCs w:val="24"/>
        </w:rPr>
        <w:t>Подрядчик должен состоять в СРО.</w:t>
      </w:r>
    </w:p>
    <w:p w:rsidR="00390717" w:rsidRDefault="00243C4D" w:rsidP="00963DFE">
      <w:pPr>
        <w:pStyle w:val="a5"/>
        <w:spacing w:line="276" w:lineRule="auto"/>
        <w:ind w:left="0"/>
        <w:jc w:val="both"/>
      </w:pPr>
      <w:r w:rsidRPr="00390717">
        <w:rPr>
          <w:b/>
          <w:u w:val="single"/>
        </w:rPr>
        <w:t>Общие требования</w:t>
      </w:r>
      <w:r w:rsidR="00DF00FE" w:rsidRPr="00390717">
        <w:rPr>
          <w:b/>
          <w:u w:val="single"/>
        </w:rPr>
        <w:t>:</w:t>
      </w:r>
      <w:r w:rsidR="002D15C3" w:rsidRPr="00390717">
        <w:rPr>
          <w:b/>
        </w:rPr>
        <w:t xml:space="preserve"> </w:t>
      </w:r>
    </w:p>
    <w:p w:rsidR="009F3389" w:rsidRPr="00B06999" w:rsidRDefault="00B6391C" w:rsidP="00963DFE">
      <w:pPr>
        <w:pStyle w:val="a5"/>
        <w:numPr>
          <w:ilvl w:val="0"/>
          <w:numId w:val="18"/>
        </w:numPr>
        <w:spacing w:line="276" w:lineRule="auto"/>
        <w:jc w:val="both"/>
        <w:rPr>
          <w:b/>
        </w:rPr>
      </w:pPr>
      <w:r w:rsidRPr="00390717">
        <w:t xml:space="preserve">До начала выполнения работ по усилению грунтов Подрядчик разрабатывает </w:t>
      </w:r>
      <w:r w:rsidRPr="00B06999">
        <w:rPr>
          <w:iCs/>
        </w:rPr>
        <w:t xml:space="preserve">проектную документацию (Стадия Рабочая документация) на усиление грунтов оснований </w:t>
      </w:r>
      <w:r w:rsidRPr="00390717">
        <w:t xml:space="preserve">части здания (проект должен пройти негосударственную экспертизу), предоставляет на согласование Заказчику. </w:t>
      </w:r>
      <w:r w:rsidR="009F3389" w:rsidRPr="00390717">
        <w:t>Подрядчик предоставляет локальный сметный расчет, составленный базисно-индексным методом с расшифровкой по позициям. Подрядчик обязан составить график производ</w:t>
      </w:r>
      <w:r w:rsidR="002D15C3" w:rsidRPr="00390717">
        <w:t>ства работ и согласовать его с З</w:t>
      </w:r>
      <w:r w:rsidR="009F3389" w:rsidRPr="00390717">
        <w:t xml:space="preserve">аказчиком. </w:t>
      </w:r>
      <w:r w:rsidR="002D15C3" w:rsidRPr="00390717">
        <w:t xml:space="preserve">  </w:t>
      </w:r>
    </w:p>
    <w:p w:rsidR="009F3389" w:rsidRPr="00390717" w:rsidRDefault="009F3389" w:rsidP="00963DFE">
      <w:pPr>
        <w:pStyle w:val="a5"/>
        <w:numPr>
          <w:ilvl w:val="0"/>
          <w:numId w:val="16"/>
        </w:numPr>
        <w:spacing w:line="276" w:lineRule="auto"/>
        <w:jc w:val="both"/>
      </w:pPr>
      <w:r w:rsidRPr="00390717">
        <w:t>Строительные материалы, комплектующие и оборудование, приобретаемые и используемые организацией-подрядчиком, должны иметь:</w:t>
      </w:r>
      <w:r w:rsidR="002D15C3" w:rsidRPr="00390717">
        <w:t xml:space="preserve"> с</w:t>
      </w:r>
      <w:r w:rsidRPr="00390717">
        <w:t>ертификаты соответствия (паспорта качества);</w:t>
      </w:r>
    </w:p>
    <w:p w:rsidR="009F3389" w:rsidRPr="00390717" w:rsidRDefault="009F3389" w:rsidP="00963DFE">
      <w:pPr>
        <w:pStyle w:val="a5"/>
        <w:numPr>
          <w:ilvl w:val="0"/>
          <w:numId w:val="16"/>
        </w:numPr>
        <w:spacing w:line="276" w:lineRule="auto"/>
        <w:jc w:val="both"/>
      </w:pPr>
      <w:r w:rsidRPr="00390717">
        <w:t>Подрядчик обязан содержать в порядке и соблюдать противопожарные, санитарные и экологические нормы на территории (площадке), отведенной ему для складирования новых материалов и демонтируемых материалов. Сбор и вывоз строительного и бытового мусора, образовавшегося в результате ремонта не реже 1 раза в неделю за счет собственных средств, собственным транспортом и уборку объекта от строительного мусора по окончании работ. Строительный мусор вывозится на полигон захоронения.</w:t>
      </w:r>
    </w:p>
    <w:p w:rsidR="00F4737D" w:rsidRPr="00390717" w:rsidRDefault="00F4737D" w:rsidP="00963DFE">
      <w:pPr>
        <w:spacing w:line="276" w:lineRule="auto"/>
        <w:jc w:val="both"/>
      </w:pPr>
    </w:p>
    <w:p w:rsidR="00243C4D" w:rsidRPr="00963DFE" w:rsidRDefault="00243C4D" w:rsidP="00963DFE">
      <w:pPr>
        <w:pStyle w:val="a5"/>
        <w:numPr>
          <w:ilvl w:val="0"/>
          <w:numId w:val="19"/>
        </w:numPr>
        <w:spacing w:line="276" w:lineRule="auto"/>
        <w:jc w:val="both"/>
        <w:rPr>
          <w:b/>
        </w:rPr>
      </w:pPr>
      <w:r w:rsidRPr="00963DFE">
        <w:rPr>
          <w:b/>
        </w:rPr>
        <w:t>Порядок сд</w:t>
      </w:r>
      <w:r w:rsidR="00F0696B" w:rsidRPr="00963DFE">
        <w:rPr>
          <w:b/>
        </w:rPr>
        <w:t>ачи и приемки выполненных работ</w:t>
      </w:r>
    </w:p>
    <w:p w:rsidR="00963DFE" w:rsidRPr="00963DFE" w:rsidRDefault="00963DFE" w:rsidP="00963DFE">
      <w:pPr>
        <w:pStyle w:val="a5"/>
        <w:spacing w:line="276" w:lineRule="auto"/>
        <w:jc w:val="both"/>
        <w:rPr>
          <w:b/>
        </w:rPr>
      </w:pPr>
    </w:p>
    <w:p w:rsidR="007E3F55" w:rsidRPr="00390717" w:rsidRDefault="00F4737D" w:rsidP="00963DFE">
      <w:pPr>
        <w:spacing w:line="276" w:lineRule="auto"/>
        <w:jc w:val="both"/>
      </w:pPr>
      <w:r w:rsidRPr="00390717">
        <w:t xml:space="preserve">Подрядчик обязан оформить полный комплект исполнительной документации в соответствии с </w:t>
      </w:r>
      <w:bookmarkStart w:id="1" w:name="_Hlk525043270"/>
      <w:r w:rsidRPr="00390717">
        <w:t>требованиями действующих нормативных правовых актов, в том числе строительными нормами и правилами</w:t>
      </w:r>
      <w:bookmarkEnd w:id="1"/>
      <w:r w:rsidRPr="00390717">
        <w:t xml:space="preserve"> и до подписания Акта выполненных работ передать Заказчику полный комплект исполнительной документации по передаточному акту.</w:t>
      </w:r>
    </w:p>
    <w:p w:rsidR="00243C4D" w:rsidRPr="00390717" w:rsidRDefault="007E3F55" w:rsidP="00963DFE">
      <w:pPr>
        <w:spacing w:line="276" w:lineRule="auto"/>
        <w:jc w:val="both"/>
      </w:pPr>
      <w:r w:rsidRPr="00390717">
        <w:t xml:space="preserve">             </w:t>
      </w:r>
    </w:p>
    <w:p w:rsidR="00243C4D" w:rsidRPr="00963DFE" w:rsidRDefault="00F0696B" w:rsidP="00963DFE">
      <w:pPr>
        <w:pStyle w:val="a5"/>
        <w:numPr>
          <w:ilvl w:val="0"/>
          <w:numId w:val="19"/>
        </w:numPr>
        <w:spacing w:line="276" w:lineRule="auto"/>
        <w:jc w:val="both"/>
        <w:rPr>
          <w:b/>
        </w:rPr>
      </w:pPr>
      <w:r w:rsidRPr="00963DFE">
        <w:rPr>
          <w:b/>
        </w:rPr>
        <w:t>Гарантии</w:t>
      </w:r>
    </w:p>
    <w:p w:rsidR="007E3F55" w:rsidRPr="00390717" w:rsidRDefault="00F4737D" w:rsidP="00963DFE">
      <w:pPr>
        <w:spacing w:line="276" w:lineRule="auto"/>
        <w:jc w:val="both"/>
      </w:pPr>
      <w:r w:rsidRPr="00390717">
        <w:t xml:space="preserve"> Гарантия</w:t>
      </w:r>
      <w:r w:rsidR="007E3F55" w:rsidRPr="00390717">
        <w:t xml:space="preserve"> на выполненные работы </w:t>
      </w:r>
      <w:r w:rsidRPr="00390717">
        <w:t xml:space="preserve">60 месяцев </w:t>
      </w:r>
      <w:r w:rsidR="00362327" w:rsidRPr="00390717">
        <w:t>с момента подписания</w:t>
      </w:r>
      <w:r w:rsidRPr="00390717">
        <w:t xml:space="preserve"> акта выполненных работ.</w:t>
      </w:r>
    </w:p>
    <w:p w:rsidR="00221003" w:rsidRPr="00390717" w:rsidRDefault="00F4737D" w:rsidP="00963DFE">
      <w:pPr>
        <w:spacing w:line="276" w:lineRule="auto"/>
        <w:jc w:val="both"/>
      </w:pPr>
      <w:r w:rsidRPr="00390717">
        <w:t xml:space="preserve"> </w:t>
      </w:r>
    </w:p>
    <w:p w:rsidR="00963DFE" w:rsidRPr="00963DFE" w:rsidRDefault="00963DFE" w:rsidP="00963DFE">
      <w:pPr>
        <w:pStyle w:val="a5"/>
        <w:numPr>
          <w:ilvl w:val="0"/>
          <w:numId w:val="19"/>
        </w:numPr>
        <w:spacing w:line="276" w:lineRule="auto"/>
        <w:jc w:val="both"/>
      </w:pPr>
      <w:r>
        <w:rPr>
          <w:b/>
        </w:rPr>
        <w:t>Форма оплаты</w:t>
      </w:r>
    </w:p>
    <w:p w:rsidR="00BF0BEA" w:rsidRDefault="00221003" w:rsidP="00963DFE">
      <w:pPr>
        <w:spacing w:line="276" w:lineRule="auto"/>
        <w:jc w:val="both"/>
      </w:pPr>
      <w:r w:rsidRPr="00390717">
        <w:t>Безналичный расчет</w:t>
      </w:r>
      <w:r w:rsidR="00BF0BEA">
        <w:t>, поэтапно:</w:t>
      </w:r>
      <w:r w:rsidR="00346104" w:rsidRPr="00390717">
        <w:t xml:space="preserve"> </w:t>
      </w:r>
    </w:p>
    <w:p w:rsidR="00BF0BEA" w:rsidRDefault="00F4737D" w:rsidP="00BF0BEA">
      <w:pPr>
        <w:pStyle w:val="a5"/>
        <w:numPr>
          <w:ilvl w:val="0"/>
          <w:numId w:val="21"/>
        </w:numPr>
        <w:spacing w:line="276" w:lineRule="auto"/>
        <w:jc w:val="both"/>
      </w:pPr>
      <w:r w:rsidRPr="00390717">
        <w:t>60</w:t>
      </w:r>
      <w:r w:rsidR="00346104" w:rsidRPr="00390717">
        <w:t xml:space="preserve">% </w:t>
      </w:r>
      <w:r w:rsidR="00362327" w:rsidRPr="00390717">
        <w:t>после согласования Заказчиком проекта, прошедше</w:t>
      </w:r>
      <w:r w:rsidR="00B06999">
        <w:t>г</w:t>
      </w:r>
      <w:r w:rsidR="00BF0BEA">
        <w:t>о негосударственную экспертизу,</w:t>
      </w:r>
    </w:p>
    <w:p w:rsidR="00221003" w:rsidRDefault="003142A4" w:rsidP="00BF0BEA">
      <w:pPr>
        <w:pStyle w:val="a5"/>
        <w:numPr>
          <w:ilvl w:val="0"/>
          <w:numId w:val="21"/>
        </w:numPr>
        <w:spacing w:line="276" w:lineRule="auto"/>
        <w:jc w:val="both"/>
      </w:pPr>
      <w:r w:rsidRPr="00390717">
        <w:t>40</w:t>
      </w:r>
      <w:r w:rsidR="009F3389" w:rsidRPr="00390717">
        <w:t>% оплата</w:t>
      </w:r>
      <w:r w:rsidR="00B06999">
        <w:t xml:space="preserve"> в течение</w:t>
      </w:r>
      <w:r w:rsidR="00C31ED7" w:rsidRPr="00390717">
        <w:t xml:space="preserve"> 30 банковских дней</w:t>
      </w:r>
      <w:r w:rsidRPr="00390717">
        <w:t xml:space="preserve"> после подписания акта</w:t>
      </w:r>
      <w:r w:rsidR="009F3389" w:rsidRPr="00390717">
        <w:t xml:space="preserve"> выполненных работ</w:t>
      </w:r>
      <w:r w:rsidR="00C31ED7" w:rsidRPr="00390717">
        <w:t>.</w:t>
      </w:r>
    </w:p>
    <w:p w:rsidR="00963DFE" w:rsidRPr="00390717" w:rsidRDefault="00963DFE" w:rsidP="00963DFE">
      <w:pPr>
        <w:pStyle w:val="a5"/>
        <w:spacing w:line="276" w:lineRule="auto"/>
        <w:jc w:val="both"/>
      </w:pPr>
    </w:p>
    <w:p w:rsidR="00221003" w:rsidRDefault="00221003" w:rsidP="00963DFE">
      <w:pPr>
        <w:pStyle w:val="a5"/>
        <w:numPr>
          <w:ilvl w:val="0"/>
          <w:numId w:val="19"/>
        </w:numPr>
        <w:suppressAutoHyphens/>
        <w:spacing w:line="276" w:lineRule="auto"/>
        <w:jc w:val="both"/>
      </w:pPr>
      <w:r w:rsidRPr="00963DFE">
        <w:rPr>
          <w:b/>
        </w:rPr>
        <w:t>Начальная (максимальная) цена</w:t>
      </w:r>
      <w:r w:rsidRPr="00390717">
        <w:t xml:space="preserve"> договора: не установлена.</w:t>
      </w:r>
    </w:p>
    <w:p w:rsidR="00221003" w:rsidRPr="00390717" w:rsidRDefault="00221003" w:rsidP="00963DFE">
      <w:pPr>
        <w:spacing w:line="276" w:lineRule="auto"/>
        <w:jc w:val="both"/>
      </w:pPr>
      <w:r w:rsidRPr="00390717">
        <w:t>Начальная максимальна</w:t>
      </w:r>
      <w:r w:rsidR="003142A4" w:rsidRPr="00390717">
        <w:t xml:space="preserve">я цена Договора включает в себя расходы на перевозку, </w:t>
      </w:r>
      <w:r w:rsidRPr="00390717">
        <w:t>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3142A4" w:rsidRPr="00390717" w:rsidRDefault="003142A4" w:rsidP="00963DFE">
      <w:pPr>
        <w:spacing w:line="276" w:lineRule="auto"/>
        <w:jc w:val="both"/>
      </w:pPr>
    </w:p>
    <w:p w:rsidR="009C752E" w:rsidRPr="00390717" w:rsidRDefault="009C752E" w:rsidP="00963DFE">
      <w:pPr>
        <w:spacing w:line="276" w:lineRule="auto"/>
        <w:jc w:val="both"/>
      </w:pPr>
    </w:p>
    <w:p w:rsidR="009C752E" w:rsidRPr="00390717" w:rsidRDefault="009C752E" w:rsidP="00963DFE">
      <w:pPr>
        <w:spacing w:line="276" w:lineRule="auto"/>
        <w:jc w:val="both"/>
      </w:pPr>
    </w:p>
    <w:p w:rsidR="009C752E" w:rsidRPr="00390717" w:rsidRDefault="009C752E" w:rsidP="00963DFE">
      <w:pPr>
        <w:spacing w:line="276" w:lineRule="auto"/>
        <w:jc w:val="both"/>
      </w:pPr>
    </w:p>
    <w:p w:rsidR="00645B0B" w:rsidRDefault="00645B0B" w:rsidP="00221003">
      <w:pPr>
        <w:jc w:val="both"/>
      </w:pPr>
    </w:p>
    <w:sectPr w:rsidR="00645B0B" w:rsidSect="00963DFE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D1A"/>
    <w:multiLevelType w:val="multilevel"/>
    <w:tmpl w:val="4D343B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6D2D3A"/>
    <w:multiLevelType w:val="hybridMultilevel"/>
    <w:tmpl w:val="44140908"/>
    <w:lvl w:ilvl="0" w:tplc="08420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93A39"/>
    <w:multiLevelType w:val="hybridMultilevel"/>
    <w:tmpl w:val="04207B22"/>
    <w:lvl w:ilvl="0" w:tplc="0EFE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A7807"/>
    <w:multiLevelType w:val="hybridMultilevel"/>
    <w:tmpl w:val="365CB086"/>
    <w:lvl w:ilvl="0" w:tplc="6A188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CB76D7"/>
    <w:multiLevelType w:val="hybridMultilevel"/>
    <w:tmpl w:val="A02643BC"/>
    <w:lvl w:ilvl="0" w:tplc="FC0CDF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FB1F85"/>
    <w:multiLevelType w:val="hybridMultilevel"/>
    <w:tmpl w:val="04207B22"/>
    <w:lvl w:ilvl="0" w:tplc="0EFE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203594"/>
    <w:multiLevelType w:val="hybridMultilevel"/>
    <w:tmpl w:val="10E4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F737F"/>
    <w:multiLevelType w:val="hybridMultilevel"/>
    <w:tmpl w:val="22347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FD1C9C"/>
    <w:multiLevelType w:val="hybridMultilevel"/>
    <w:tmpl w:val="F5A0C0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57008"/>
    <w:multiLevelType w:val="hybridMultilevel"/>
    <w:tmpl w:val="87F2C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CB5160"/>
    <w:multiLevelType w:val="hybridMultilevel"/>
    <w:tmpl w:val="2848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26601"/>
    <w:multiLevelType w:val="hybridMultilevel"/>
    <w:tmpl w:val="2054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B348E"/>
    <w:multiLevelType w:val="hybridMultilevel"/>
    <w:tmpl w:val="B072B47E"/>
    <w:lvl w:ilvl="0" w:tplc="C06A3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A7E65"/>
    <w:multiLevelType w:val="hybridMultilevel"/>
    <w:tmpl w:val="1702EF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64D97"/>
    <w:multiLevelType w:val="hybridMultilevel"/>
    <w:tmpl w:val="34725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A74A69"/>
    <w:multiLevelType w:val="hybridMultilevel"/>
    <w:tmpl w:val="7C44C9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6D848BA"/>
    <w:multiLevelType w:val="hybridMultilevel"/>
    <w:tmpl w:val="7F10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A7237"/>
    <w:multiLevelType w:val="hybridMultilevel"/>
    <w:tmpl w:val="A718F44A"/>
    <w:lvl w:ilvl="0" w:tplc="A4BAFAC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9C908D3"/>
    <w:multiLevelType w:val="hybridMultilevel"/>
    <w:tmpl w:val="1D1AEF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0605814"/>
    <w:multiLevelType w:val="hybridMultilevel"/>
    <w:tmpl w:val="8EACF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28378F"/>
    <w:multiLevelType w:val="hybridMultilevel"/>
    <w:tmpl w:val="7CFAE098"/>
    <w:lvl w:ilvl="0" w:tplc="A5B8F8F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1"/>
  </w:num>
  <w:num w:numId="5">
    <w:abstractNumId w:val="20"/>
  </w:num>
  <w:num w:numId="6">
    <w:abstractNumId w:val="2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  <w:num w:numId="13">
    <w:abstractNumId w:val="18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9"/>
  </w:num>
  <w:num w:numId="19">
    <w:abstractNumId w:val="1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F9"/>
    <w:rsid w:val="000130DC"/>
    <w:rsid w:val="00054530"/>
    <w:rsid w:val="000F4241"/>
    <w:rsid w:val="00127394"/>
    <w:rsid w:val="00135588"/>
    <w:rsid w:val="00144BAF"/>
    <w:rsid w:val="00155691"/>
    <w:rsid w:val="001671B1"/>
    <w:rsid w:val="00185543"/>
    <w:rsid w:val="001C2FB6"/>
    <w:rsid w:val="001D7D26"/>
    <w:rsid w:val="001E51A7"/>
    <w:rsid w:val="001F1E26"/>
    <w:rsid w:val="001F325F"/>
    <w:rsid w:val="00221003"/>
    <w:rsid w:val="00243C4D"/>
    <w:rsid w:val="00252877"/>
    <w:rsid w:val="0029060F"/>
    <w:rsid w:val="002B05E5"/>
    <w:rsid w:val="002D15C3"/>
    <w:rsid w:val="003142A4"/>
    <w:rsid w:val="00346104"/>
    <w:rsid w:val="00353523"/>
    <w:rsid w:val="00362327"/>
    <w:rsid w:val="003710D4"/>
    <w:rsid w:val="00390717"/>
    <w:rsid w:val="003B0C0D"/>
    <w:rsid w:val="003C1113"/>
    <w:rsid w:val="003F1034"/>
    <w:rsid w:val="00481239"/>
    <w:rsid w:val="00483486"/>
    <w:rsid w:val="00492CE6"/>
    <w:rsid w:val="004A2A11"/>
    <w:rsid w:val="004E2492"/>
    <w:rsid w:val="00542986"/>
    <w:rsid w:val="00543658"/>
    <w:rsid w:val="0057033F"/>
    <w:rsid w:val="00590AFB"/>
    <w:rsid w:val="00597A86"/>
    <w:rsid w:val="005A3518"/>
    <w:rsid w:val="006124B4"/>
    <w:rsid w:val="006362A4"/>
    <w:rsid w:val="00637EF8"/>
    <w:rsid w:val="00645B0B"/>
    <w:rsid w:val="006550AF"/>
    <w:rsid w:val="00655150"/>
    <w:rsid w:val="006F7A11"/>
    <w:rsid w:val="00701CE1"/>
    <w:rsid w:val="007C77C5"/>
    <w:rsid w:val="007E3F55"/>
    <w:rsid w:val="007F54DB"/>
    <w:rsid w:val="00817AAA"/>
    <w:rsid w:val="00827F38"/>
    <w:rsid w:val="008B47DC"/>
    <w:rsid w:val="008B73F3"/>
    <w:rsid w:val="008C324D"/>
    <w:rsid w:val="008C3A87"/>
    <w:rsid w:val="00903A84"/>
    <w:rsid w:val="00963DFE"/>
    <w:rsid w:val="009C42FC"/>
    <w:rsid w:val="009C752E"/>
    <w:rsid w:val="009F3389"/>
    <w:rsid w:val="00A0630C"/>
    <w:rsid w:val="00A85532"/>
    <w:rsid w:val="00B06999"/>
    <w:rsid w:val="00B33F6B"/>
    <w:rsid w:val="00B6391C"/>
    <w:rsid w:val="00B64FB3"/>
    <w:rsid w:val="00B71FAD"/>
    <w:rsid w:val="00B80926"/>
    <w:rsid w:val="00B92A42"/>
    <w:rsid w:val="00BF0BEA"/>
    <w:rsid w:val="00C31ED7"/>
    <w:rsid w:val="00C66E76"/>
    <w:rsid w:val="00C823E1"/>
    <w:rsid w:val="00C93508"/>
    <w:rsid w:val="00CD388C"/>
    <w:rsid w:val="00D06B4B"/>
    <w:rsid w:val="00D210F9"/>
    <w:rsid w:val="00D2197B"/>
    <w:rsid w:val="00D51AE2"/>
    <w:rsid w:val="00D619A8"/>
    <w:rsid w:val="00D9055F"/>
    <w:rsid w:val="00D94979"/>
    <w:rsid w:val="00DC58E1"/>
    <w:rsid w:val="00DF00FE"/>
    <w:rsid w:val="00E113D0"/>
    <w:rsid w:val="00E5709C"/>
    <w:rsid w:val="00E735B4"/>
    <w:rsid w:val="00EC4CF9"/>
    <w:rsid w:val="00ED60E7"/>
    <w:rsid w:val="00EF26B0"/>
    <w:rsid w:val="00F0696B"/>
    <w:rsid w:val="00F20FCA"/>
    <w:rsid w:val="00F317EE"/>
    <w:rsid w:val="00F4737D"/>
    <w:rsid w:val="00F5487B"/>
    <w:rsid w:val="00F900C3"/>
    <w:rsid w:val="00FA3D6D"/>
    <w:rsid w:val="00FD2685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1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F103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F10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EC4CF9"/>
    <w:pPr>
      <w:ind w:left="720"/>
      <w:contextualSpacing/>
    </w:pPr>
  </w:style>
  <w:style w:type="paragraph" w:styleId="a6">
    <w:name w:val="No Spacing"/>
    <w:qFormat/>
    <w:rsid w:val="00D9055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ConsNormal">
    <w:name w:val="ConsNormal"/>
    <w:rsid w:val="00A0630C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lang w:eastAsia="ar-SA"/>
    </w:rPr>
  </w:style>
  <w:style w:type="character" w:styleId="a7">
    <w:name w:val="annotation reference"/>
    <w:basedOn w:val="a0"/>
    <w:uiPriority w:val="99"/>
    <w:semiHidden/>
    <w:unhideWhenUsed/>
    <w:rsid w:val="00F20F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0FC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0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0F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0F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1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F103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F10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EC4CF9"/>
    <w:pPr>
      <w:ind w:left="720"/>
      <w:contextualSpacing/>
    </w:pPr>
  </w:style>
  <w:style w:type="paragraph" w:styleId="a6">
    <w:name w:val="No Spacing"/>
    <w:qFormat/>
    <w:rsid w:val="00D9055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ConsNormal">
    <w:name w:val="ConsNormal"/>
    <w:rsid w:val="00A0630C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lang w:eastAsia="ar-SA"/>
    </w:rPr>
  </w:style>
  <w:style w:type="character" w:styleId="a7">
    <w:name w:val="annotation reference"/>
    <w:basedOn w:val="a0"/>
    <w:uiPriority w:val="99"/>
    <w:semiHidden/>
    <w:unhideWhenUsed/>
    <w:rsid w:val="00F20F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0FC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0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0F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0F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aps-ernazarov</dc:creator>
  <cp:lastModifiedBy>degtyarevans</cp:lastModifiedBy>
  <cp:revision>2</cp:revision>
  <cp:lastPrinted>2018-04-17T06:21:00Z</cp:lastPrinted>
  <dcterms:created xsi:type="dcterms:W3CDTF">2019-08-07T12:32:00Z</dcterms:created>
  <dcterms:modified xsi:type="dcterms:W3CDTF">2019-08-07T12:32:00Z</dcterms:modified>
</cp:coreProperties>
</file>