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FE2FF" w14:textId="77777777" w:rsidR="00501BB1" w:rsidRPr="005A060B" w:rsidRDefault="00501BB1" w:rsidP="00501BB1">
      <w:pPr>
        <w:widowControl w:val="0"/>
        <w:autoSpaceDE w:val="0"/>
        <w:autoSpaceDN w:val="0"/>
        <w:spacing w:before="75" w:after="0" w:line="319" w:lineRule="exact"/>
        <w:ind w:right="3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06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</w:t>
      </w:r>
      <w:r w:rsidRPr="005A060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5A06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</w:p>
    <w:p w14:paraId="6F24230E" w14:textId="40C02AF8" w:rsidR="00501BB1" w:rsidRPr="005A060B" w:rsidRDefault="00501BB1" w:rsidP="00501BB1">
      <w:pPr>
        <w:widowControl w:val="0"/>
        <w:autoSpaceDE w:val="0"/>
        <w:autoSpaceDN w:val="0"/>
        <w:spacing w:after="0" w:line="273" w:lineRule="exact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06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договору подряда №</w:t>
      </w:r>
      <w:r w:rsidRPr="005A060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="0016658E" w:rsidRPr="005A06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</w:t>
      </w:r>
    </w:p>
    <w:p w14:paraId="5861C8CB" w14:textId="74D079B0" w:rsidR="00501BB1" w:rsidRPr="005A060B" w:rsidRDefault="00501BB1" w:rsidP="00501BB1">
      <w:pPr>
        <w:widowControl w:val="0"/>
        <w:autoSpaceDE w:val="0"/>
        <w:autoSpaceDN w:val="0"/>
        <w:spacing w:after="0" w:line="240" w:lineRule="auto"/>
        <w:ind w:right="32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06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«</w:t>
      </w:r>
      <w:r w:rsidR="0016658E" w:rsidRPr="005A06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Pr="005A06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r w:rsidR="005A060B" w:rsidRPr="005A06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октября </w:t>
      </w:r>
      <w:r w:rsidRPr="005A06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2019</w:t>
      </w:r>
      <w:r w:rsidRPr="005A060B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5A06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</w:p>
    <w:tbl>
      <w:tblPr>
        <w:tblW w:w="9963" w:type="dxa"/>
        <w:tblLook w:val="04A0" w:firstRow="1" w:lastRow="0" w:firstColumn="1" w:lastColumn="0" w:noHBand="0" w:noVBand="1"/>
      </w:tblPr>
      <w:tblGrid>
        <w:gridCol w:w="4807"/>
        <w:gridCol w:w="824"/>
        <w:gridCol w:w="4332"/>
      </w:tblGrid>
      <w:tr w:rsidR="00501BB1" w:rsidRPr="005A060B" w14:paraId="74460499" w14:textId="77777777" w:rsidTr="001C549D">
        <w:trPr>
          <w:trHeight w:val="412"/>
        </w:trPr>
        <w:tc>
          <w:tcPr>
            <w:tcW w:w="4807" w:type="dxa"/>
            <w:shd w:val="clear" w:color="auto" w:fill="auto"/>
          </w:tcPr>
          <w:p w14:paraId="764FDF08" w14:textId="5214B7D5" w:rsidR="00501BB1" w:rsidRPr="005A060B" w:rsidRDefault="00501BB1" w:rsidP="00501B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14:paraId="712C1AD5" w14:textId="77777777" w:rsidR="00501BB1" w:rsidRPr="005A060B" w:rsidRDefault="00501BB1" w:rsidP="00501BB1">
            <w:pPr>
              <w:tabs>
                <w:tab w:val="left" w:pos="709"/>
                <w:tab w:val="left" w:pos="1418"/>
                <w:tab w:val="left" w:pos="156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14:paraId="440E50FE" w14:textId="77777777" w:rsidR="00501BB1" w:rsidRPr="005A060B" w:rsidRDefault="00501BB1" w:rsidP="00501B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3D2B6A1A" w14:textId="77777777" w:rsidR="00501BB1" w:rsidRPr="005A060B" w:rsidRDefault="00501BB1" w:rsidP="00501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23F7C" w14:textId="77D1A757" w:rsidR="00501BB1" w:rsidRPr="005A060B" w:rsidRDefault="00A45D48" w:rsidP="00A45D48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60B">
        <w:rPr>
          <w:rFonts w:ascii="Times New Roman" w:eastAsia="Times New Roman" w:hAnsi="Times New Roman" w:cs="Times New Roman"/>
          <w:b/>
          <w:bCs/>
          <w:color w:val="35332F"/>
          <w:sz w:val="24"/>
          <w:szCs w:val="24"/>
          <w:shd w:val="clear" w:color="auto" w:fill="FFFFFF"/>
          <w:lang w:val="sr-Cyrl-CS" w:eastAsia="ru-RU"/>
        </w:rPr>
        <w:t>П</w:t>
      </w:r>
      <w:r w:rsidR="00501BB1" w:rsidRPr="005A060B">
        <w:rPr>
          <w:rFonts w:ascii="Times New Roman" w:eastAsia="Times New Roman" w:hAnsi="Times New Roman" w:cs="Times New Roman"/>
          <w:b/>
          <w:bCs/>
          <w:color w:val="35332F"/>
          <w:sz w:val="24"/>
          <w:szCs w:val="24"/>
          <w:shd w:val="clear" w:color="auto" w:fill="FFFFFF"/>
          <w:lang w:val="sr-Cyrl-CS" w:eastAsia="ru-RU"/>
        </w:rPr>
        <w:t xml:space="preserve">редельные </w:t>
      </w:r>
      <w:r w:rsidR="001C549D" w:rsidRPr="005A060B">
        <w:rPr>
          <w:rFonts w:ascii="Times New Roman" w:eastAsia="Times New Roman" w:hAnsi="Times New Roman" w:cs="Times New Roman"/>
          <w:b/>
          <w:bCs/>
          <w:color w:val="35332F"/>
          <w:sz w:val="24"/>
          <w:szCs w:val="24"/>
          <w:shd w:val="clear" w:color="auto" w:fill="FFFFFF"/>
          <w:lang w:val="sr-Cyrl-CS" w:eastAsia="ru-RU"/>
        </w:rPr>
        <w:t>допустимые отклонения в параметрах конструктивных элементов здания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816"/>
        <w:gridCol w:w="3260"/>
        <w:gridCol w:w="2693"/>
      </w:tblGrid>
      <w:tr w:rsidR="00453F95" w:rsidRPr="00501BB1" w14:paraId="4CBBBBD5" w14:textId="77777777" w:rsidTr="00487269">
        <w:trPr>
          <w:trHeight w:val="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624C" w14:textId="77777777" w:rsidR="00453F95" w:rsidRPr="00501BB1" w:rsidRDefault="00453F95" w:rsidP="0050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Hlk22020677"/>
            <w:r w:rsidRPr="00501BB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C6D1" w14:textId="30D7AF73" w:rsidR="00453F95" w:rsidRPr="00501BB1" w:rsidRDefault="00453F95" w:rsidP="0050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  <w:r w:rsidRPr="00501BB1">
              <w:rPr>
                <w:rFonts w:ascii="Times New Roman" w:eastAsia="Times New Roman" w:hAnsi="Times New Roman" w:cs="Times New Roman"/>
                <w:b/>
                <w:bCs/>
                <w:color w:val="35332F"/>
                <w:sz w:val="24"/>
                <w:szCs w:val="24"/>
                <w:shd w:val="clear" w:color="auto" w:fill="FFFFFF"/>
                <w:lang w:eastAsia="ru-RU"/>
              </w:rPr>
              <w:t>ряд/ось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0528" w14:textId="61DBADEF" w:rsidR="00453F95" w:rsidRPr="00501BB1" w:rsidRDefault="00453F95" w:rsidP="0050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b/>
                <w:lang w:eastAsia="ru-RU"/>
              </w:rPr>
              <w:t>Предельн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ые допустимые отклонения</w:t>
            </w:r>
            <w:r w:rsidRPr="00501B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после проведения работ перед принятием работ (максимальная разница в результатах замеров, указанных в акте №2 (п.5.1 Договора) и акте №1 (п.3.3.2. Договора), не более величины, указанной ниже в мм)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C970" w14:textId="5EB1B0E2" w:rsidR="00453F95" w:rsidRPr="00501BB1" w:rsidRDefault="00453F95" w:rsidP="0050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b/>
                <w:lang w:eastAsia="ru-RU"/>
              </w:rPr>
              <w:t>Предельн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ые допустимые отклонения</w:t>
            </w:r>
            <w:r w:rsidRPr="00501B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после принятия работ на протяжении всего гарантийного срока (максимальная разница в результатах замеров, указанных в актах, составленных в порядке п.7.3 Договора и акте №2 (п.5.1.Договора), не более величины, указанной ниже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bookmarkEnd w:id="1"/>
      <w:tr w:rsidR="00453F95" w:rsidRPr="00501BB1" w14:paraId="1D1831BB" w14:textId="77777777" w:rsidTr="00487269">
        <w:trPr>
          <w:trHeight w:val="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70D1" w14:textId="44388EF4" w:rsidR="00453F95" w:rsidRPr="00501BB1" w:rsidRDefault="00453F95" w:rsidP="0050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0055" w14:textId="48D0ED13" w:rsidR="00453F95" w:rsidRPr="00501BB1" w:rsidRDefault="00453F95" w:rsidP="0050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847" w14:textId="24E8BFDF" w:rsidR="00453F95" w:rsidRPr="00453F95" w:rsidRDefault="00453F95" w:rsidP="0050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36B" w14:textId="284B5996" w:rsidR="00453F95" w:rsidRPr="00453F95" w:rsidRDefault="00453F95" w:rsidP="0050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</w:tr>
      <w:tr w:rsidR="00453F95" w:rsidRPr="00501BB1" w14:paraId="7D1CD93C" w14:textId="77777777" w:rsidTr="00487269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B4AB" w14:textId="4DED2187" w:rsidR="00453F95" w:rsidRPr="00501BB1" w:rsidRDefault="00453F95" w:rsidP="00A4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32F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501BB1">
              <w:rPr>
                <w:rFonts w:ascii="Times New Roman" w:eastAsia="Times New Roman" w:hAnsi="Times New Roman" w:cs="Times New Roman"/>
                <w:b/>
                <w:bCs/>
                <w:color w:val="35332F"/>
                <w:sz w:val="24"/>
                <w:szCs w:val="24"/>
                <w:shd w:val="clear" w:color="auto" w:fill="FFFFFF"/>
                <w:lang w:eastAsia="ru-RU"/>
              </w:rPr>
              <w:t>редельн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32F"/>
                <w:sz w:val="24"/>
                <w:szCs w:val="24"/>
                <w:shd w:val="clear" w:color="auto" w:fill="FFFFFF"/>
                <w:lang w:eastAsia="ru-RU"/>
              </w:rPr>
              <w:t>ые</w:t>
            </w:r>
            <w:r w:rsidRPr="00501BB1">
              <w:rPr>
                <w:rFonts w:ascii="Times New Roman" w:eastAsia="Times New Roman" w:hAnsi="Times New Roman" w:cs="Times New Roman"/>
                <w:b/>
                <w:bCs/>
                <w:color w:val="35332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32F"/>
                <w:sz w:val="24"/>
                <w:szCs w:val="24"/>
                <w:shd w:val="clear" w:color="auto" w:fill="FFFFFF"/>
                <w:lang w:eastAsia="ru-RU"/>
              </w:rPr>
              <w:t xml:space="preserve">допустимые отклонения в параметрах </w:t>
            </w:r>
            <w:r w:rsidRPr="00501BB1">
              <w:rPr>
                <w:rFonts w:ascii="Times New Roman" w:eastAsia="Times New Roman" w:hAnsi="Times New Roman" w:cs="Times New Roman"/>
                <w:b/>
                <w:bCs/>
                <w:color w:val="35332F"/>
                <w:sz w:val="24"/>
                <w:szCs w:val="24"/>
                <w:shd w:val="clear" w:color="auto" w:fill="FFFFFF"/>
                <w:lang w:eastAsia="ru-RU"/>
              </w:rPr>
              <w:t>колонн</w:t>
            </w:r>
          </w:p>
        </w:tc>
      </w:tr>
      <w:tr w:rsidR="00453F95" w:rsidRPr="00501BB1" w14:paraId="696BF2EB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E02F" w14:textId="77777777" w:rsidR="00453F95" w:rsidRPr="00501BB1" w:rsidRDefault="00453F95" w:rsidP="00A45D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501B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61FD" w14:textId="77777777" w:rsidR="00453F95" w:rsidRPr="00501BB1" w:rsidRDefault="00453F95" w:rsidP="00A4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E47F" w14:textId="605F6CC8" w:rsidR="00453F95" w:rsidRPr="00761402" w:rsidRDefault="00453F95" w:rsidP="00A4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82D" w14:textId="0B5EAFBD" w:rsidR="00453F95" w:rsidRPr="00453F95" w:rsidRDefault="00453F95" w:rsidP="00A4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мм</w:t>
            </w:r>
          </w:p>
        </w:tc>
      </w:tr>
      <w:tr w:rsidR="00453F95" w:rsidRPr="00501BB1" w14:paraId="79FBEF6B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02DA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4B1A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91E" w14:textId="700223C3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4857" w14:textId="033E82CD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58308689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D674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0046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58FF" w14:textId="3C8C3005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E0C3" w14:textId="1E205359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28900A2C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0C9C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AA84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6EBC" w14:textId="4B1212A2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19C" w14:textId="4473D1CA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068DC7B5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FC72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7FAC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6A8" w14:textId="0D8F0E77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789" w14:textId="1255F8B2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4348D688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226E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87DD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0213" w14:textId="1FAAC37D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761B" w14:textId="3A11C264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7CE4DA1B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E863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F4A9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B0F0" w14:textId="0D5F36F9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D436" w14:textId="08F129DB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63E07390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2A60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ACB9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4D2" w14:textId="00A8FA41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FE4C" w14:textId="64CB433D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4B38BDCE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3FDE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F85A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39DC" w14:textId="128657AB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8A5B" w14:textId="6C27D4FB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27E61266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69EA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2D4B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6AF" w14:textId="4DF15468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C25C" w14:textId="7D2355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2F805A99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97C4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0355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B882" w14:textId="34BD0018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2AE5" w14:textId="4BA1244F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38843A2B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7D64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4F0C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8AE1" w14:textId="4E7E96E2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959C" w14:textId="5180DD3F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7F6093EA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5BD0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0C63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2EE" w14:textId="6DD3896C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A71" w14:textId="449CE35D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0E3D9C69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6362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6552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AF89" w14:textId="668E8E36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62D" w14:textId="7EC87CCB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0472F0AE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165F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3D7D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B5E" w14:textId="45D8B2F1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0F84" w14:textId="7C16D651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5B9B5008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FFC1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5FF7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39D5" w14:textId="60347579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7593" w14:textId="235BE41D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6FFAC1EB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359E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F21F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75B0" w14:textId="21362222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664" w14:textId="33DBC713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7843C5EA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3B2D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E8EB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425C" w14:textId="7DC4A328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CBC" w14:textId="35506461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11B13331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83E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74A5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38E" w14:textId="4CCE8FD6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F78" w14:textId="55C43627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225A6C64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50C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DAAE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1F92" w14:textId="2684AFDE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67D" w14:textId="36EAAEF9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459B3223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1026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0C8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6496" w14:textId="1678A850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CFF8" w14:textId="209C7CEA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248D0426" w14:textId="77777777" w:rsidTr="00487269">
        <w:trPr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48C5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A887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F95E" w14:textId="2CDDE4BD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5912" w14:textId="3ADB011F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3A36D3A2" w14:textId="77777777" w:rsidTr="00487269">
        <w:trPr>
          <w:trHeight w:val="29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DBFA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EC2B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Г/40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3278" w14:textId="3B9C5205" w:rsidR="00453F95" w:rsidRPr="00761402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162" w14:textId="2E3E7FE3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68F4AE19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CF2E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160B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0E9" w14:textId="56FF021E" w:rsidR="00453F95" w:rsidRPr="00F800A3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E55" w14:textId="1FE88D0D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04A4CDA6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F284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67FA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BA3C" w14:textId="15F91A29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685" w14:textId="0E0DA9F1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42C49278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FA33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4667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A906" w14:textId="4D1E20EC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938" w14:textId="721A6785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4EB02ACB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D971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8159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D6C7" w14:textId="4FE3DF62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408C" w14:textId="460BE241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2C8A92FF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8689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18FA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52E" w14:textId="5FDC69EA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AEB1" w14:textId="30A9384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2F9C6A43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FA2E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A3BB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1C9" w14:textId="6C944D1F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0897" w14:textId="59DB003F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20F27159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6B47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3B97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DD8E" w14:textId="3F494D3C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7849" w14:textId="007DAD39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2468D977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1B3B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6D3D" w14:textId="2BE26E86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</w:t>
            </w: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/33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AFF3" w14:textId="739B1568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E19B" w14:textId="59BB1CD9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3E287FCD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821F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BB92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C7DA" w14:textId="1FFA3EAD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BAAE" w14:textId="31DA3DC7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21FBBD1B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A61A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09FC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00E2" w14:textId="54B70691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D01" w14:textId="157D4B07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0E95181B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820F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5DB3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9D94" w14:textId="39EEC3E8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12DB" w14:textId="4E39F543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0DD91C05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6E4C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CB6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774F" w14:textId="4882C300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FFB1" w14:textId="5C42547C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38A91246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A2D0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EBD6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E9F" w14:textId="4B4E69AF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A999" w14:textId="33B823A1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78982EA3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CA0A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CDD5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2F2" w14:textId="215E1EDC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6B17" w14:textId="1E6DBC6F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54087C34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28E4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681A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CE8" w14:textId="58706A8E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6EF5" w14:textId="7B6BC6E2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425E4E42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B081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27FE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2107" w14:textId="0CF3F281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D6A6" w14:textId="21922D16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1A6A70D0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1D69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110C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D347" w14:textId="0B5BF70E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D12" w14:textId="2D6A1B5E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1D47FD03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9ACE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9000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2E90" w14:textId="3C57659B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1218" w14:textId="1207F762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6F57C4B8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0AD8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E77F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C3B0" w14:textId="10A8F342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F487" w14:textId="5B334A30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18172131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B358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EB0B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80E" w14:textId="6CFB3515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19A9" w14:textId="1E9FD826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482714D0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2280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7034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3D5A" w14:textId="64E92D86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3F5" w14:textId="66BEEB26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023DD57C" w14:textId="77777777" w:rsidTr="00487269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3BFE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3D3D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Е2/19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F52" w14:textId="52029996" w:rsidR="00453F95" w:rsidRPr="0049424D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B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0E77" w14:textId="265C8871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D27">
              <w:t>17мм</w:t>
            </w:r>
          </w:p>
        </w:tc>
      </w:tr>
      <w:tr w:rsidR="00453F95" w:rsidRPr="00501BB1" w14:paraId="3B76D85C" w14:textId="77777777" w:rsidTr="00487269">
        <w:trPr>
          <w:trHeight w:val="43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2810" w14:textId="7E3E0889" w:rsidR="00453F95" w:rsidRPr="00501BB1" w:rsidRDefault="00453F95" w:rsidP="0050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5332F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32F"/>
                <w:sz w:val="21"/>
                <w:szCs w:val="21"/>
                <w:shd w:val="clear" w:color="auto" w:fill="FFFFFF"/>
                <w:lang w:eastAsia="ru-RU"/>
              </w:rPr>
              <w:t>П</w:t>
            </w:r>
            <w:r w:rsidRPr="00501BB1">
              <w:rPr>
                <w:rFonts w:ascii="Times New Roman" w:eastAsia="Times New Roman" w:hAnsi="Times New Roman" w:cs="Times New Roman"/>
                <w:b/>
                <w:bCs/>
                <w:color w:val="35332F"/>
                <w:sz w:val="21"/>
                <w:szCs w:val="21"/>
                <w:shd w:val="clear" w:color="auto" w:fill="FFFFFF"/>
                <w:lang w:eastAsia="ru-RU"/>
              </w:rPr>
              <w:t xml:space="preserve">редельные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32F"/>
                <w:sz w:val="21"/>
                <w:szCs w:val="21"/>
                <w:shd w:val="clear" w:color="auto" w:fill="FFFFFF"/>
                <w:lang w:eastAsia="ru-RU"/>
              </w:rPr>
              <w:t>допустимые отклонения в параметрах</w:t>
            </w:r>
            <w:r w:rsidRPr="00501BB1">
              <w:rPr>
                <w:rFonts w:ascii="Times New Roman" w:eastAsia="Times New Roman" w:hAnsi="Times New Roman" w:cs="Times New Roman"/>
                <w:b/>
                <w:bCs/>
                <w:color w:val="35332F"/>
                <w:sz w:val="21"/>
                <w:szCs w:val="21"/>
                <w:shd w:val="clear" w:color="auto" w:fill="FFFFFF"/>
                <w:lang w:eastAsia="ru-RU"/>
              </w:rPr>
              <w:t xml:space="preserve"> элементов конструкций ряды/оси (Балки, фермы, ригели, прогоны, плиты, настилы (включая поперечные ребра плит и настилов):</w:t>
            </w:r>
          </w:p>
        </w:tc>
      </w:tr>
      <w:tr w:rsidR="00453F95" w:rsidRPr="00501BB1" w14:paraId="5DCC455B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26A6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501BB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975A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4ADC" w14:textId="354AA0B3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ACE" w14:textId="26E230C1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56456105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89B5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8978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9A96" w14:textId="2CDFA66C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133" w14:textId="6F9CFFEE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72314AFD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E172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AA14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AF09" w14:textId="77B47E96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A14" w14:textId="7CB4B13F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3EF98992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B110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50B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5DB" w14:textId="7BF7B1FE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9ABF" w14:textId="287D739A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7A36AACE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8D5E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1523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85DB" w14:textId="52610C95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E77E" w14:textId="7ECCD738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1CFCC385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9F78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712C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6FC3" w14:textId="78D253F6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7052" w14:textId="4F6C0555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4961EC2C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94F8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A4CB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CA27" w14:textId="70C39176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FBCE" w14:textId="1777E12A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0FB02A8E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21C2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FE25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B626" w14:textId="1B98696F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8813" w14:textId="1061A893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3843E6AF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418E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D8BA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2007" w14:textId="56420069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8D2" w14:textId="6E0B6D2A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5539EBEF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8B9D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B6D1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2CEA" w14:textId="299572EA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07AB" w14:textId="74E5B4F1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3F7FE9FF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0E3C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E88B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E0AF" w14:textId="1FE090E1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84B" w14:textId="70B2F91A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0B36B5B0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B0AF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E345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A2A9" w14:textId="23BF38C3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0A02" w14:textId="55489F28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594259D2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D4F0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D747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7B56" w14:textId="3ACAA716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318" w14:textId="70490A3E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6FABD01C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BFC7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241E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38CF" w14:textId="336F1E62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59F5" w14:textId="4C09D7FA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0942931C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C6A6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872D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9E05" w14:textId="544CBC97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308" w14:textId="54352A67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4D65C4A6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4D8C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CC6E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3FE6" w14:textId="55D0B0BB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2D48" w14:textId="5C6603F7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6B1BD675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590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71C6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9850" w14:textId="5096862F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7AB" w14:textId="7D1DEE0B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5A4E9F5B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3074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A5FC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9833" w14:textId="44F4BCFA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CCB2" w14:textId="020D100B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0B6BE82E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45F8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01C0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079A" w14:textId="088370A0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8BAB" w14:textId="3EA32946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0EDF8DB5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E402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FC84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AFC" w14:textId="3332A12B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16E1" w14:textId="25C49EC1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6860085B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15AC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34CF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46C" w14:textId="7FD1F4B1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0A4D" w14:textId="5D0F936B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637AF962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89D6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BD78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7F8E" w14:textId="3FDAE2EC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580E" w14:textId="7C1BF1FA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501BB1" w14:paraId="0668C325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1ECE" w14:textId="77777777" w:rsidR="00453F95" w:rsidRPr="00501BB1" w:rsidRDefault="00453F95" w:rsidP="00453F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CEDB" w14:textId="77777777" w:rsidR="00453F95" w:rsidRPr="00501BB1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B1"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Д-Г/40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7184" w14:textId="7A530AEE" w:rsidR="00453F95" w:rsidRPr="00740596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431">
              <w:t xml:space="preserve">3 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324" w14:textId="5D573B93" w:rsidR="00453F95" w:rsidRPr="00AC0490" w:rsidRDefault="00453F95" w:rsidP="004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71FE1">
              <w:rPr>
                <w:rFonts w:ascii="Times New Roman" w:eastAsia="Times New Roman" w:hAnsi="Times New Roman" w:cs="Times New Roman"/>
                <w:lang w:eastAsia="en-GB"/>
              </w:rPr>
              <w:t>14 мм</w:t>
            </w:r>
          </w:p>
        </w:tc>
      </w:tr>
      <w:tr w:rsidR="00453F95" w:rsidRPr="00211EA5" w14:paraId="5EBCCFAB" w14:textId="77777777" w:rsidTr="00487269">
        <w:trPr>
          <w:trHeight w:val="39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9C8" w14:textId="4E9B9027" w:rsidR="00453F95" w:rsidRPr="00211EA5" w:rsidRDefault="00453F95" w:rsidP="00A4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Предельные допустимые п</w:t>
            </w:r>
            <w:r w:rsidRPr="00211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ланово-высотные отклонения полов</w:t>
            </w:r>
          </w:p>
        </w:tc>
      </w:tr>
      <w:tr w:rsidR="00453F95" w:rsidRPr="00501BB1" w14:paraId="767D0824" w14:textId="77777777" w:rsidTr="00487269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5F5B" w14:textId="68A53460" w:rsidR="00453F95" w:rsidRPr="00501BB1" w:rsidRDefault="00453F95" w:rsidP="00211EA5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69.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DB55" w14:textId="71F4C50C" w:rsidR="00453F95" w:rsidRPr="00501BB1" w:rsidRDefault="00453F95" w:rsidP="00CF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  <w:t>Г-Е-18/40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2B56" w14:textId="3360CF7C" w:rsidR="00453F95" w:rsidRPr="00AC0490" w:rsidRDefault="00453F95" w:rsidP="00CF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6BD1" w14:textId="364B5CAD" w:rsidR="00453F95" w:rsidRPr="00AC0490" w:rsidRDefault="00453F95" w:rsidP="00CF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3 мм</w:t>
            </w:r>
          </w:p>
        </w:tc>
      </w:tr>
      <w:tr w:rsidR="00453F95" w:rsidRPr="00501BB1" w14:paraId="6164FBEF" w14:textId="77777777" w:rsidTr="00487269">
        <w:trPr>
          <w:trHeight w:val="49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39A" w14:textId="4F8FF085" w:rsidR="00453F95" w:rsidRPr="00727F70" w:rsidRDefault="00453F95" w:rsidP="00727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u w:val="single"/>
                <w:lang w:eastAsia="en-GB"/>
              </w:rPr>
            </w:pPr>
            <w:bookmarkStart w:id="2" w:name="_Hlk22021007"/>
            <w:r w:rsidRPr="00727F70"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Превышение одного рельса над другим, измеренное в любой плоскости, перпендикулярной направлению</w:t>
            </w:r>
            <w:r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727F7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рельс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727F7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суши</w:t>
            </w:r>
            <w:bookmarkEnd w:id="2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ле ПГП</w:t>
            </w:r>
          </w:p>
        </w:tc>
      </w:tr>
      <w:tr w:rsidR="00453F95" w:rsidRPr="00501BB1" w14:paraId="0F13B209" w14:textId="77777777" w:rsidTr="00487269">
        <w:trPr>
          <w:trHeight w:val="353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F4F5" w14:textId="51A0B6CE" w:rsidR="00453F95" w:rsidRDefault="00453F95" w:rsidP="00211EA5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70.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4002" w14:textId="6DCCE84A" w:rsidR="00453F95" w:rsidRDefault="00453F95" w:rsidP="00CF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3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F84A54" wp14:editId="184864A4">
                  <wp:extent cx="18669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60DF" w14:textId="217A69C5" w:rsidR="00453F95" w:rsidRPr="00AC0490" w:rsidRDefault="00453F95" w:rsidP="00727F70">
            <w:pPr>
              <w:spacing w:after="0" w:line="240" w:lineRule="auto"/>
              <w:jc w:val="center"/>
            </w:pPr>
            <w:r>
              <w:t>2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242E" w14:textId="04072746" w:rsidR="00453F95" w:rsidRPr="00AC0490" w:rsidRDefault="00453F95" w:rsidP="0072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 мм</w:t>
            </w:r>
          </w:p>
        </w:tc>
      </w:tr>
    </w:tbl>
    <w:p w14:paraId="7C13079A" w14:textId="77777777" w:rsidR="00501BB1" w:rsidRPr="00501BB1" w:rsidRDefault="00501BB1" w:rsidP="00501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4341EBA" w14:textId="77777777" w:rsidR="00DF5878" w:rsidRDefault="007E7FCF" w:rsidP="00501BB1">
      <w:pPr>
        <w:tabs>
          <w:tab w:val="lef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14:paraId="3BFDD935" w14:textId="30F455AD" w:rsidR="0016658E" w:rsidRDefault="00DF5878" w:rsidP="00DF5878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</w:t>
      </w:r>
      <w:r w:rsidR="007E7FCF">
        <w:rPr>
          <w:rFonts w:ascii="Times New Roman" w:eastAsia="Times New Roman" w:hAnsi="Times New Roman" w:cs="Times New Roman"/>
          <w:lang w:eastAsia="ru-RU"/>
        </w:rPr>
        <w:t xml:space="preserve">Для определения соответствия параметров конструктивных элементов здания </w:t>
      </w:r>
      <w:r w:rsidR="005F4964">
        <w:rPr>
          <w:rFonts w:ascii="Times New Roman" w:eastAsia="Times New Roman" w:hAnsi="Times New Roman" w:cs="Times New Roman"/>
          <w:lang w:eastAsia="ru-RU"/>
        </w:rPr>
        <w:t xml:space="preserve">условиям Договора </w:t>
      </w:r>
      <w:r w:rsidR="007E7FCF">
        <w:rPr>
          <w:rFonts w:ascii="Times New Roman" w:eastAsia="Times New Roman" w:hAnsi="Times New Roman" w:cs="Times New Roman"/>
          <w:lang w:eastAsia="ru-RU"/>
        </w:rPr>
        <w:t>после прове</w:t>
      </w:r>
      <w:r w:rsidR="005F4964">
        <w:rPr>
          <w:rFonts w:ascii="Times New Roman" w:eastAsia="Times New Roman" w:hAnsi="Times New Roman" w:cs="Times New Roman"/>
          <w:lang w:eastAsia="ru-RU"/>
        </w:rPr>
        <w:t>дения работ (перед их приемкой) из результатов замеров, указанных в Акте №2</w:t>
      </w:r>
      <w:r>
        <w:rPr>
          <w:rFonts w:ascii="Times New Roman" w:eastAsia="Times New Roman" w:hAnsi="Times New Roman" w:cs="Times New Roman"/>
          <w:lang w:eastAsia="ru-RU"/>
        </w:rPr>
        <w:t xml:space="preserve"> (п.5.1. Договора)</w:t>
      </w:r>
      <w:r w:rsidR="005F4964">
        <w:rPr>
          <w:rFonts w:ascii="Times New Roman" w:eastAsia="Times New Roman" w:hAnsi="Times New Roman" w:cs="Times New Roman"/>
          <w:lang w:eastAsia="ru-RU"/>
        </w:rPr>
        <w:t xml:space="preserve">, по соответствующему показателю каждой колонны, </w:t>
      </w:r>
      <w:r w:rsidR="005F4964" w:rsidRPr="005F4964">
        <w:rPr>
          <w:rFonts w:ascii="Times New Roman" w:eastAsia="Times New Roman" w:hAnsi="Times New Roman" w:cs="Times New Roman"/>
          <w:lang w:eastAsia="ru-RU"/>
        </w:rPr>
        <w:t>б</w:t>
      </w:r>
      <w:r w:rsidR="005F4964" w:rsidRPr="005F4964">
        <w:rPr>
          <w:rFonts w:ascii="Times New Roman" w:eastAsia="Times New Roman" w:hAnsi="Times New Roman" w:cs="Times New Roman"/>
          <w:color w:val="35332F"/>
          <w:sz w:val="21"/>
          <w:szCs w:val="21"/>
          <w:shd w:val="clear" w:color="auto" w:fill="FFFFFF"/>
          <w:lang w:eastAsia="ru-RU"/>
        </w:rPr>
        <w:t xml:space="preserve">алки, фермы, ригели, прогоны, плиты, </w:t>
      </w:r>
      <w:r w:rsidR="005F4964" w:rsidRPr="005F4964">
        <w:rPr>
          <w:rFonts w:ascii="Times New Roman" w:eastAsia="Times New Roman" w:hAnsi="Times New Roman" w:cs="Times New Roman"/>
          <w:color w:val="35332F"/>
          <w:sz w:val="21"/>
          <w:szCs w:val="21"/>
          <w:shd w:val="clear" w:color="auto" w:fill="FFFFFF"/>
          <w:lang w:eastAsia="ru-RU"/>
        </w:rPr>
        <w:lastRenderedPageBreak/>
        <w:t>настилы (включая поперечные ребра плит и настилов</w:t>
      </w:r>
      <w:r w:rsidR="005F4964">
        <w:rPr>
          <w:rFonts w:ascii="Times New Roman" w:eastAsia="Times New Roman" w:hAnsi="Times New Roman" w:cs="Times New Roman"/>
          <w:color w:val="35332F"/>
          <w:sz w:val="21"/>
          <w:szCs w:val="21"/>
          <w:shd w:val="clear" w:color="auto" w:fill="FFFFFF"/>
          <w:lang w:eastAsia="ru-RU"/>
        </w:rPr>
        <w:t>), полов вычитается результаты замеров, указанные в Акте №1</w:t>
      </w:r>
      <w:r>
        <w:rPr>
          <w:rFonts w:ascii="Times New Roman" w:eastAsia="Times New Roman" w:hAnsi="Times New Roman" w:cs="Times New Roman"/>
          <w:color w:val="35332F"/>
          <w:sz w:val="21"/>
          <w:szCs w:val="21"/>
          <w:shd w:val="clear" w:color="auto" w:fill="FFFFFF"/>
          <w:lang w:eastAsia="ru-RU"/>
        </w:rPr>
        <w:t xml:space="preserve"> (п.3.3.2 Договора)</w:t>
      </w:r>
      <w:r w:rsidR="005F4964">
        <w:rPr>
          <w:rFonts w:ascii="Times New Roman" w:eastAsia="Times New Roman" w:hAnsi="Times New Roman" w:cs="Times New Roman"/>
          <w:color w:val="35332F"/>
          <w:sz w:val="21"/>
          <w:szCs w:val="21"/>
          <w:shd w:val="clear" w:color="auto" w:fill="FFFFFF"/>
          <w:lang w:eastAsia="ru-RU"/>
        </w:rPr>
        <w:t xml:space="preserve">, по </w:t>
      </w:r>
      <w:r w:rsidR="005F4964">
        <w:rPr>
          <w:rFonts w:ascii="Times New Roman" w:eastAsia="Times New Roman" w:hAnsi="Times New Roman" w:cs="Times New Roman"/>
          <w:lang w:eastAsia="ru-RU"/>
        </w:rPr>
        <w:t xml:space="preserve">соответствующему показателю каждой колонны, </w:t>
      </w:r>
      <w:r w:rsidR="005F4964" w:rsidRPr="005F4964">
        <w:rPr>
          <w:rFonts w:ascii="Times New Roman" w:eastAsia="Times New Roman" w:hAnsi="Times New Roman" w:cs="Times New Roman"/>
          <w:lang w:eastAsia="ru-RU"/>
        </w:rPr>
        <w:t>б</w:t>
      </w:r>
      <w:r w:rsidR="005F4964" w:rsidRPr="005F4964">
        <w:rPr>
          <w:rFonts w:ascii="Times New Roman" w:eastAsia="Times New Roman" w:hAnsi="Times New Roman" w:cs="Times New Roman"/>
          <w:color w:val="35332F"/>
          <w:sz w:val="21"/>
          <w:szCs w:val="21"/>
          <w:shd w:val="clear" w:color="auto" w:fill="FFFFFF"/>
          <w:lang w:eastAsia="ru-RU"/>
        </w:rPr>
        <w:t>алки, фермы, ригели, прогоны, плиты, настилы (включая поперечные ребра плит и настилов</w:t>
      </w:r>
      <w:r w:rsidR="005F4964">
        <w:rPr>
          <w:rFonts w:ascii="Times New Roman" w:eastAsia="Times New Roman" w:hAnsi="Times New Roman" w:cs="Times New Roman"/>
          <w:color w:val="35332F"/>
          <w:sz w:val="21"/>
          <w:szCs w:val="21"/>
          <w:shd w:val="clear" w:color="auto" w:fill="FFFFFF"/>
          <w:lang w:eastAsia="ru-RU"/>
        </w:rPr>
        <w:t xml:space="preserve">), полов. Результат такого вычитания (разность) сравнивается с </w:t>
      </w:r>
      <w:r w:rsidR="005F4964" w:rsidRPr="005F4964">
        <w:rPr>
          <w:rFonts w:ascii="Times New Roman" w:eastAsia="Times New Roman" w:hAnsi="Times New Roman" w:cs="Times New Roman"/>
          <w:bCs/>
          <w:lang w:eastAsia="ru-RU"/>
        </w:rPr>
        <w:t>Предельны</w:t>
      </w:r>
      <w:r w:rsidR="005F4964">
        <w:rPr>
          <w:rFonts w:ascii="Times New Roman" w:eastAsia="Times New Roman" w:hAnsi="Times New Roman" w:cs="Times New Roman"/>
          <w:bCs/>
          <w:lang w:eastAsia="ru-RU"/>
        </w:rPr>
        <w:t>ми</w:t>
      </w:r>
      <w:r w:rsidR="005F4964" w:rsidRPr="005F4964">
        <w:rPr>
          <w:rFonts w:ascii="Times New Roman" w:eastAsia="Times New Roman" w:hAnsi="Times New Roman" w:cs="Times New Roman"/>
          <w:bCs/>
          <w:lang w:eastAsia="ru-RU"/>
        </w:rPr>
        <w:t xml:space="preserve"> допустимы</w:t>
      </w:r>
      <w:r w:rsidR="005F4964">
        <w:rPr>
          <w:rFonts w:ascii="Times New Roman" w:eastAsia="Times New Roman" w:hAnsi="Times New Roman" w:cs="Times New Roman"/>
          <w:bCs/>
          <w:lang w:eastAsia="ru-RU"/>
        </w:rPr>
        <w:t>ми</w:t>
      </w:r>
      <w:r w:rsidR="005F4964" w:rsidRPr="005F4964">
        <w:rPr>
          <w:rFonts w:ascii="Times New Roman" w:eastAsia="Times New Roman" w:hAnsi="Times New Roman" w:cs="Times New Roman"/>
          <w:bCs/>
          <w:lang w:eastAsia="ru-RU"/>
        </w:rPr>
        <w:t xml:space="preserve"> отклонения</w:t>
      </w:r>
      <w:r w:rsidR="005F4964">
        <w:rPr>
          <w:rFonts w:ascii="Times New Roman" w:eastAsia="Times New Roman" w:hAnsi="Times New Roman" w:cs="Times New Roman"/>
          <w:bCs/>
          <w:lang w:eastAsia="ru-RU"/>
        </w:rPr>
        <w:t>ми</w:t>
      </w:r>
      <w:r w:rsidR="005F4964" w:rsidRPr="005F4964">
        <w:rPr>
          <w:rFonts w:ascii="Times New Roman" w:eastAsia="Times New Roman" w:hAnsi="Times New Roman" w:cs="Times New Roman"/>
          <w:bCs/>
          <w:lang w:eastAsia="ru-RU"/>
        </w:rPr>
        <w:t xml:space="preserve"> после проведения работ перед принятием работ</w:t>
      </w:r>
      <w:r w:rsidR="005F4964">
        <w:rPr>
          <w:rFonts w:ascii="Times New Roman" w:eastAsia="Times New Roman" w:hAnsi="Times New Roman" w:cs="Times New Roman"/>
          <w:bCs/>
          <w:lang w:eastAsia="ru-RU"/>
        </w:rPr>
        <w:t>, указанными в столбце 3 настоящего Приложения.</w:t>
      </w:r>
    </w:p>
    <w:p w14:paraId="6EDE3C06" w14:textId="119D4F92" w:rsidR="005F4964" w:rsidRPr="005F4964" w:rsidRDefault="00DF5878" w:rsidP="00DF5878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</w:t>
      </w:r>
      <w:r w:rsidR="005F4964">
        <w:rPr>
          <w:rFonts w:ascii="Times New Roman" w:eastAsia="Times New Roman" w:hAnsi="Times New Roman" w:cs="Times New Roman"/>
          <w:lang w:eastAsia="ru-RU"/>
        </w:rPr>
        <w:t xml:space="preserve">Для определения соответствия параметров конструктивных элементов здания условиям Договора после принятия работ в течении всего гарантийного срока из результатов замеров, указанных в каждом из актов, </w:t>
      </w:r>
      <w:r w:rsidR="005F4964" w:rsidRPr="005F4964">
        <w:rPr>
          <w:rFonts w:ascii="Times New Roman" w:eastAsia="Times New Roman" w:hAnsi="Times New Roman" w:cs="Times New Roman"/>
          <w:bCs/>
          <w:lang w:eastAsia="ru-RU"/>
        </w:rPr>
        <w:t>составленных в порядке п.7.3</w:t>
      </w:r>
      <w:r w:rsidR="005F4964">
        <w:rPr>
          <w:rFonts w:ascii="Times New Roman" w:eastAsia="Times New Roman" w:hAnsi="Times New Roman" w:cs="Times New Roman"/>
          <w:lang w:eastAsia="ru-RU"/>
        </w:rPr>
        <w:t xml:space="preserve">, по соответствующему показателю каждой колонны, </w:t>
      </w:r>
      <w:r w:rsidR="005F4964" w:rsidRPr="005F4964">
        <w:rPr>
          <w:rFonts w:ascii="Times New Roman" w:eastAsia="Times New Roman" w:hAnsi="Times New Roman" w:cs="Times New Roman"/>
          <w:lang w:eastAsia="ru-RU"/>
        </w:rPr>
        <w:t>б</w:t>
      </w:r>
      <w:r w:rsidR="005F4964" w:rsidRPr="005F4964">
        <w:rPr>
          <w:rFonts w:ascii="Times New Roman" w:eastAsia="Times New Roman" w:hAnsi="Times New Roman" w:cs="Times New Roman"/>
          <w:color w:val="35332F"/>
          <w:sz w:val="21"/>
          <w:szCs w:val="21"/>
          <w:shd w:val="clear" w:color="auto" w:fill="FFFFFF"/>
          <w:lang w:eastAsia="ru-RU"/>
        </w:rPr>
        <w:t>алки, фермы, ригели, прогоны, плиты, настилы (включая поперечные ребра плит и настилов</w:t>
      </w:r>
      <w:r w:rsidR="005F4964">
        <w:rPr>
          <w:rFonts w:ascii="Times New Roman" w:eastAsia="Times New Roman" w:hAnsi="Times New Roman" w:cs="Times New Roman"/>
          <w:color w:val="35332F"/>
          <w:sz w:val="21"/>
          <w:szCs w:val="21"/>
          <w:shd w:val="clear" w:color="auto" w:fill="FFFFFF"/>
          <w:lang w:eastAsia="ru-RU"/>
        </w:rPr>
        <w:t>), полов вычитается результаты замеров, указанные в Акте №</w:t>
      </w:r>
      <w:r>
        <w:rPr>
          <w:rFonts w:ascii="Times New Roman" w:eastAsia="Times New Roman" w:hAnsi="Times New Roman" w:cs="Times New Roman"/>
          <w:color w:val="35332F"/>
          <w:sz w:val="21"/>
          <w:szCs w:val="21"/>
          <w:shd w:val="clear" w:color="auto" w:fill="FFFFFF"/>
          <w:lang w:eastAsia="ru-RU"/>
        </w:rPr>
        <w:t>2 (п.5.1 Договора)</w:t>
      </w:r>
      <w:r w:rsidR="005F4964">
        <w:rPr>
          <w:rFonts w:ascii="Times New Roman" w:eastAsia="Times New Roman" w:hAnsi="Times New Roman" w:cs="Times New Roman"/>
          <w:color w:val="35332F"/>
          <w:sz w:val="21"/>
          <w:szCs w:val="21"/>
          <w:shd w:val="clear" w:color="auto" w:fill="FFFFFF"/>
          <w:lang w:eastAsia="ru-RU"/>
        </w:rPr>
        <w:t xml:space="preserve">, по </w:t>
      </w:r>
      <w:r w:rsidR="005F4964">
        <w:rPr>
          <w:rFonts w:ascii="Times New Roman" w:eastAsia="Times New Roman" w:hAnsi="Times New Roman" w:cs="Times New Roman"/>
          <w:lang w:eastAsia="ru-RU"/>
        </w:rPr>
        <w:t xml:space="preserve">соответствующему показателю каждой колонны, </w:t>
      </w:r>
      <w:r w:rsidR="005F4964" w:rsidRPr="005F4964">
        <w:rPr>
          <w:rFonts w:ascii="Times New Roman" w:eastAsia="Times New Roman" w:hAnsi="Times New Roman" w:cs="Times New Roman"/>
          <w:lang w:eastAsia="ru-RU"/>
        </w:rPr>
        <w:t>б</w:t>
      </w:r>
      <w:r w:rsidR="005F4964" w:rsidRPr="005F4964">
        <w:rPr>
          <w:rFonts w:ascii="Times New Roman" w:eastAsia="Times New Roman" w:hAnsi="Times New Roman" w:cs="Times New Roman"/>
          <w:color w:val="35332F"/>
          <w:sz w:val="21"/>
          <w:szCs w:val="21"/>
          <w:shd w:val="clear" w:color="auto" w:fill="FFFFFF"/>
          <w:lang w:eastAsia="ru-RU"/>
        </w:rPr>
        <w:t>алки, фермы, ригели, прогоны, плиты, настилы (включая поперечные ребра плит и настилов</w:t>
      </w:r>
      <w:r w:rsidR="005F4964">
        <w:rPr>
          <w:rFonts w:ascii="Times New Roman" w:eastAsia="Times New Roman" w:hAnsi="Times New Roman" w:cs="Times New Roman"/>
          <w:color w:val="35332F"/>
          <w:sz w:val="21"/>
          <w:szCs w:val="21"/>
          <w:shd w:val="clear" w:color="auto" w:fill="FFFFFF"/>
          <w:lang w:eastAsia="ru-RU"/>
        </w:rPr>
        <w:t xml:space="preserve">), полов. Результат такого вычитания (разность) сравнивается с </w:t>
      </w:r>
      <w:r>
        <w:rPr>
          <w:rFonts w:ascii="Times New Roman" w:eastAsia="Times New Roman" w:hAnsi="Times New Roman" w:cs="Times New Roman"/>
          <w:color w:val="35332F"/>
          <w:sz w:val="21"/>
          <w:szCs w:val="21"/>
          <w:shd w:val="clear" w:color="auto" w:fill="FFFFFF"/>
          <w:lang w:eastAsia="ru-RU"/>
        </w:rPr>
        <w:t>п</w:t>
      </w:r>
      <w:r w:rsidRPr="00DF5878">
        <w:rPr>
          <w:rFonts w:ascii="Times New Roman" w:eastAsia="Times New Roman" w:hAnsi="Times New Roman" w:cs="Times New Roman"/>
          <w:bCs/>
          <w:lang w:eastAsia="ru-RU"/>
        </w:rPr>
        <w:t>редельны</w:t>
      </w:r>
      <w:r>
        <w:rPr>
          <w:rFonts w:ascii="Times New Roman" w:eastAsia="Times New Roman" w:hAnsi="Times New Roman" w:cs="Times New Roman"/>
          <w:bCs/>
          <w:lang w:eastAsia="ru-RU"/>
        </w:rPr>
        <w:t>ми</w:t>
      </w:r>
      <w:r w:rsidRPr="00DF5878">
        <w:rPr>
          <w:rFonts w:ascii="Times New Roman" w:eastAsia="Times New Roman" w:hAnsi="Times New Roman" w:cs="Times New Roman"/>
          <w:bCs/>
          <w:lang w:eastAsia="ru-RU"/>
        </w:rPr>
        <w:t xml:space="preserve"> допустимы</w:t>
      </w:r>
      <w:r>
        <w:rPr>
          <w:rFonts w:ascii="Times New Roman" w:eastAsia="Times New Roman" w:hAnsi="Times New Roman" w:cs="Times New Roman"/>
          <w:bCs/>
          <w:lang w:eastAsia="ru-RU"/>
        </w:rPr>
        <w:t>ми</w:t>
      </w:r>
      <w:r w:rsidRPr="00DF5878">
        <w:rPr>
          <w:rFonts w:ascii="Times New Roman" w:eastAsia="Times New Roman" w:hAnsi="Times New Roman" w:cs="Times New Roman"/>
          <w:bCs/>
          <w:lang w:eastAsia="ru-RU"/>
        </w:rPr>
        <w:t xml:space="preserve"> отклонения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ми </w:t>
      </w:r>
      <w:r w:rsidRPr="00DF5878">
        <w:rPr>
          <w:rFonts w:ascii="Times New Roman" w:eastAsia="Times New Roman" w:hAnsi="Times New Roman" w:cs="Times New Roman"/>
          <w:bCs/>
          <w:lang w:eastAsia="ru-RU"/>
        </w:rPr>
        <w:t>после принятия работ на протяжении всего гарантийного срока</w:t>
      </w:r>
      <w:r w:rsidR="005F4964">
        <w:rPr>
          <w:rFonts w:ascii="Times New Roman" w:eastAsia="Times New Roman" w:hAnsi="Times New Roman" w:cs="Times New Roman"/>
          <w:bCs/>
          <w:lang w:eastAsia="ru-RU"/>
        </w:rPr>
        <w:t xml:space="preserve">, указанными в столбце 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="005F4964">
        <w:rPr>
          <w:rFonts w:ascii="Times New Roman" w:eastAsia="Times New Roman" w:hAnsi="Times New Roman" w:cs="Times New Roman"/>
          <w:bCs/>
          <w:lang w:eastAsia="ru-RU"/>
        </w:rPr>
        <w:t xml:space="preserve"> настоящего Приложения.</w:t>
      </w:r>
    </w:p>
    <w:p w14:paraId="6BC13A16" w14:textId="77777777" w:rsidR="005F4964" w:rsidRPr="005F4964" w:rsidRDefault="005F4964" w:rsidP="00DF5878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9DD8171" w14:textId="77777777" w:rsidR="005A060B" w:rsidRPr="005A060B" w:rsidRDefault="005A060B" w:rsidP="005A0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060B"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W w:w="9760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4780"/>
        <w:gridCol w:w="4980"/>
      </w:tblGrid>
      <w:tr w:rsidR="005A060B" w:rsidRPr="005A060B" w14:paraId="4D03A443" w14:textId="77777777" w:rsidTr="0067684D">
        <w:trPr>
          <w:trHeight w:val="3885"/>
        </w:trPr>
        <w:tc>
          <w:tcPr>
            <w:tcW w:w="4780" w:type="dxa"/>
            <w:shd w:val="clear" w:color="auto" w:fill="auto"/>
          </w:tcPr>
          <w:p w14:paraId="5B26497C" w14:textId="0CCB24C1" w:rsidR="005A060B" w:rsidRPr="005A060B" w:rsidRDefault="005A060B" w:rsidP="005A06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Заказчик:</w:t>
            </w:r>
          </w:p>
          <w:p w14:paraId="66DE1381" w14:textId="77777777" w:rsidR="005A060B" w:rsidRPr="005A060B" w:rsidRDefault="005A060B" w:rsidP="006B3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B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</w:p>
          <w:p w14:paraId="709F268F" w14:textId="77777777" w:rsidR="005A060B" w:rsidRPr="005A060B" w:rsidRDefault="005A060B" w:rsidP="006B3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B">
              <w:rPr>
                <w:rFonts w:ascii="Times New Roman" w:hAnsi="Times New Roman" w:cs="Times New Roman"/>
                <w:sz w:val="24"/>
                <w:szCs w:val="24"/>
              </w:rPr>
              <w:t>ООО «ВОЛМА-Оренбург»</w:t>
            </w:r>
          </w:p>
          <w:p w14:paraId="24972EF7" w14:textId="77777777" w:rsidR="005A060B" w:rsidRPr="005A060B" w:rsidRDefault="005A060B" w:rsidP="006B3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18CAD" w14:textId="77777777" w:rsidR="005A060B" w:rsidRPr="005A060B" w:rsidRDefault="005A060B" w:rsidP="006B3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B">
              <w:rPr>
                <w:rFonts w:ascii="Times New Roman" w:hAnsi="Times New Roman" w:cs="Times New Roman"/>
                <w:sz w:val="24"/>
                <w:szCs w:val="24"/>
              </w:rPr>
              <w:t>_______________ Д.Г. Рябенко</w:t>
            </w:r>
          </w:p>
          <w:p w14:paraId="0BAEA59D" w14:textId="77777777" w:rsidR="005A060B" w:rsidRPr="005A060B" w:rsidRDefault="005A060B" w:rsidP="006B3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85ACD" w14:textId="77777777" w:rsidR="005A060B" w:rsidRPr="005A060B" w:rsidRDefault="005A060B" w:rsidP="006B3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</w:tcPr>
          <w:p w14:paraId="576020F2" w14:textId="0DD5EEED" w:rsidR="005A060B" w:rsidRPr="005A060B" w:rsidRDefault="005A060B" w:rsidP="006B35C7">
            <w:pPr>
              <w:tabs>
                <w:tab w:val="left" w:pos="1365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Подрядчик:</w:t>
            </w:r>
          </w:p>
          <w:p w14:paraId="3B086B28" w14:textId="672987D3" w:rsidR="005A060B" w:rsidRPr="005A060B" w:rsidRDefault="005A060B" w:rsidP="006B35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BBE2022" w14:textId="77777777" w:rsidR="00501BB1" w:rsidRPr="00501BB1" w:rsidRDefault="00501BB1" w:rsidP="00501B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sectPr w:rsidR="00501BB1" w:rsidRPr="00501B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790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73264C8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3D"/>
    <w:rsid w:val="0016658E"/>
    <w:rsid w:val="00182B75"/>
    <w:rsid w:val="001C549D"/>
    <w:rsid w:val="00211EA5"/>
    <w:rsid w:val="00453F95"/>
    <w:rsid w:val="00487269"/>
    <w:rsid w:val="0049424D"/>
    <w:rsid w:val="004B5CE9"/>
    <w:rsid w:val="00501BB1"/>
    <w:rsid w:val="00550CFC"/>
    <w:rsid w:val="00572E61"/>
    <w:rsid w:val="005A060B"/>
    <w:rsid w:val="005F4964"/>
    <w:rsid w:val="0067659C"/>
    <w:rsid w:val="0067684D"/>
    <w:rsid w:val="00727F70"/>
    <w:rsid w:val="00740596"/>
    <w:rsid w:val="00761402"/>
    <w:rsid w:val="007E7FCF"/>
    <w:rsid w:val="0089771C"/>
    <w:rsid w:val="008E26D5"/>
    <w:rsid w:val="009D3822"/>
    <w:rsid w:val="009F2769"/>
    <w:rsid w:val="00A216D6"/>
    <w:rsid w:val="00A45D48"/>
    <w:rsid w:val="00AC0490"/>
    <w:rsid w:val="00BA277B"/>
    <w:rsid w:val="00CF7AD1"/>
    <w:rsid w:val="00DF5878"/>
    <w:rsid w:val="00EB07DE"/>
    <w:rsid w:val="00F800A3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E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2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napolskih@buxgipc.local</dc:creator>
  <cp:keywords/>
  <dc:description/>
  <cp:lastModifiedBy>kovalenko</cp:lastModifiedBy>
  <cp:revision>6</cp:revision>
  <dcterms:created xsi:type="dcterms:W3CDTF">2019-10-16T06:53:00Z</dcterms:created>
  <dcterms:modified xsi:type="dcterms:W3CDTF">2019-11-29T10:58:00Z</dcterms:modified>
</cp:coreProperties>
</file>