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528B9" w14:textId="77777777" w:rsidR="00A22D60" w:rsidRPr="001672B8" w:rsidRDefault="00A22D60" w:rsidP="00A22D60">
      <w:pPr>
        <w:spacing w:after="0"/>
        <w:jc w:val="center"/>
        <w:rPr>
          <w:rFonts w:ascii="Times New Roman" w:hAnsi="Times New Roman" w:cs="Times New Roman"/>
          <w:b/>
          <w:sz w:val="28"/>
          <w:szCs w:val="28"/>
        </w:rPr>
      </w:pPr>
      <w:bookmarkStart w:id="0" w:name="_Toc277229502"/>
      <w:bookmarkStart w:id="1" w:name="_Toc318883065"/>
      <w:bookmarkStart w:id="2" w:name="_Toc321732477"/>
      <w:bookmarkStart w:id="3" w:name="_Toc321906739"/>
      <w:bookmarkStart w:id="4" w:name="_Toc322517544"/>
      <w:bookmarkStart w:id="5" w:name="_Ref300607844"/>
      <w:r w:rsidRPr="001672B8">
        <w:rPr>
          <w:rFonts w:ascii="Times New Roman" w:hAnsi="Times New Roman" w:cs="Times New Roman"/>
          <w:b/>
          <w:sz w:val="28"/>
          <w:szCs w:val="28"/>
        </w:rPr>
        <w:t>ДОКУМЕНТАЦИЯ</w:t>
      </w:r>
    </w:p>
    <w:p w14:paraId="1F9B56A0" w14:textId="1902735F" w:rsidR="00EE0A7F" w:rsidRPr="001672B8" w:rsidRDefault="00A22D60" w:rsidP="002D52ED">
      <w:pPr>
        <w:spacing w:after="0"/>
        <w:jc w:val="center"/>
        <w:rPr>
          <w:rFonts w:ascii="Times New Roman" w:eastAsia="Times New Roman" w:hAnsi="Times New Roman" w:cs="Times New Roman"/>
          <w:bCs/>
        </w:rPr>
      </w:pPr>
      <w:r w:rsidRPr="001672B8">
        <w:rPr>
          <w:rFonts w:ascii="Times New Roman" w:hAnsi="Times New Roman" w:cs="Times New Roman"/>
          <w:b/>
          <w:sz w:val="28"/>
          <w:szCs w:val="28"/>
        </w:rPr>
        <w:t xml:space="preserve">открытого запроса предложений на </w:t>
      </w:r>
      <w:r w:rsidR="002D52ED" w:rsidRPr="002D52ED">
        <w:rPr>
          <w:rFonts w:ascii="Times New Roman" w:hAnsi="Times New Roman" w:cs="Times New Roman"/>
          <w:b/>
          <w:sz w:val="28"/>
          <w:szCs w:val="28"/>
        </w:rPr>
        <w:t xml:space="preserve">выполнение строительно-монтажных работ и монтажу технологического оборудования линии фасовки и </w:t>
      </w:r>
      <w:proofErr w:type="spellStart"/>
      <w:r w:rsidR="002D52ED" w:rsidRPr="002D52ED">
        <w:rPr>
          <w:rFonts w:ascii="Times New Roman" w:hAnsi="Times New Roman" w:cs="Times New Roman"/>
          <w:b/>
          <w:sz w:val="28"/>
          <w:szCs w:val="28"/>
        </w:rPr>
        <w:t>паллетизации</w:t>
      </w:r>
      <w:proofErr w:type="spellEnd"/>
      <w:r w:rsidR="002D52ED" w:rsidRPr="002D52ED">
        <w:rPr>
          <w:rFonts w:ascii="Times New Roman" w:hAnsi="Times New Roman" w:cs="Times New Roman"/>
          <w:b/>
          <w:sz w:val="28"/>
          <w:szCs w:val="28"/>
        </w:rPr>
        <w:t xml:space="preserve"> для нужд ТОО "</w:t>
      </w:r>
      <w:proofErr w:type="spellStart"/>
      <w:r w:rsidR="002D52ED" w:rsidRPr="002D52ED">
        <w:rPr>
          <w:rFonts w:ascii="Times New Roman" w:hAnsi="Times New Roman" w:cs="Times New Roman"/>
          <w:b/>
          <w:sz w:val="28"/>
          <w:szCs w:val="28"/>
        </w:rPr>
        <w:t>ИндерГипс</w:t>
      </w:r>
      <w:proofErr w:type="spellEnd"/>
      <w:r w:rsidR="002D52ED" w:rsidRPr="002D52ED">
        <w:rPr>
          <w:rFonts w:ascii="Times New Roman" w:hAnsi="Times New Roman" w:cs="Times New Roman"/>
          <w:b/>
          <w:sz w:val="28"/>
          <w:szCs w:val="28"/>
        </w:rPr>
        <w:t>"</w:t>
      </w:r>
    </w:p>
    <w:p w14:paraId="2557065A" w14:textId="77777777" w:rsidR="00A9200A" w:rsidRPr="001672B8" w:rsidRDefault="00A9200A" w:rsidP="002B560B">
      <w:pPr>
        <w:spacing w:after="0"/>
        <w:ind w:firstLine="284"/>
        <w:jc w:val="both"/>
        <w:rPr>
          <w:rFonts w:ascii="Times New Roman" w:eastAsia="Times New Roman" w:hAnsi="Times New Roman" w:cs="Times New Roman"/>
          <w:bCs/>
        </w:rPr>
      </w:pPr>
    </w:p>
    <w:bookmarkEnd w:id="0"/>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1672B8" w14:paraId="33AF216D" w14:textId="77777777" w:rsidTr="00A22D60">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720782C" w14:textId="77777777" w:rsidR="00DF2500" w:rsidRPr="001672B8" w:rsidRDefault="00DF2500" w:rsidP="002B560B">
            <w:pPr>
              <w:spacing w:after="0"/>
              <w:jc w:val="center"/>
              <w:rPr>
                <w:rFonts w:ascii="Times New Roman" w:hAnsi="Times New Roman" w:cs="Times New Roman"/>
              </w:rPr>
            </w:pPr>
          </w:p>
        </w:tc>
      </w:tr>
      <w:tr w:rsidR="00DF2500" w:rsidRPr="001672B8" w14:paraId="251F039D" w14:textId="77777777" w:rsidTr="00A22D60">
        <w:trPr>
          <w:trHeight w:val="641"/>
        </w:trPr>
        <w:tc>
          <w:tcPr>
            <w:tcW w:w="1929" w:type="dxa"/>
            <w:tcBorders>
              <w:top w:val="single" w:sz="4" w:space="0" w:color="auto"/>
              <w:left w:val="single" w:sz="4" w:space="0" w:color="auto"/>
              <w:bottom w:val="single" w:sz="4" w:space="0" w:color="auto"/>
              <w:right w:val="single" w:sz="4" w:space="0" w:color="auto"/>
            </w:tcBorders>
            <w:vAlign w:val="center"/>
            <w:hideMark/>
          </w:tcPr>
          <w:p w14:paraId="60A22CBC" w14:textId="77777777" w:rsidR="00DF2500" w:rsidRPr="001672B8" w:rsidRDefault="00795E2B" w:rsidP="00DA6D34">
            <w:pPr>
              <w:pStyle w:val="4"/>
              <w:keepNext w:val="0"/>
              <w:spacing w:before="0" w:after="0"/>
              <w:jc w:val="center"/>
              <w:rPr>
                <w:sz w:val="22"/>
                <w:szCs w:val="22"/>
              </w:rPr>
            </w:pPr>
            <w:r w:rsidRPr="001672B8">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7CEE981" w14:textId="4B8A0FB9" w:rsidR="00CA3A47" w:rsidRPr="001672B8" w:rsidRDefault="00DF2500" w:rsidP="00CA3A47">
            <w:pPr>
              <w:widowControl w:val="0"/>
              <w:spacing w:after="0"/>
              <w:jc w:val="both"/>
              <w:rPr>
                <w:rFonts w:ascii="Times New Roman" w:hAnsi="Times New Roman" w:cs="Times New Roman"/>
                <w:b/>
              </w:rPr>
            </w:pPr>
            <w:r w:rsidRPr="001672B8">
              <w:rPr>
                <w:rFonts w:ascii="Times New Roman" w:hAnsi="Times New Roman" w:cs="Times New Roman"/>
                <w:b/>
              </w:rPr>
              <w:t xml:space="preserve">Наименование: </w:t>
            </w:r>
            <w:r w:rsidR="00A22D60" w:rsidRPr="001672B8">
              <w:rPr>
                <w:rFonts w:ascii="Times New Roman" w:hAnsi="Times New Roman" w:cs="Times New Roman"/>
                <w:b/>
              </w:rPr>
              <w:t xml:space="preserve">ТОО </w:t>
            </w:r>
            <w:proofErr w:type="spellStart"/>
            <w:r w:rsidR="00A22D60" w:rsidRPr="001672B8">
              <w:rPr>
                <w:rFonts w:ascii="Times New Roman" w:hAnsi="Times New Roman" w:cs="Times New Roman"/>
                <w:b/>
              </w:rPr>
              <w:t>Индергипс</w:t>
            </w:r>
            <w:proofErr w:type="spellEnd"/>
          </w:p>
          <w:p w14:paraId="7E3564A8" w14:textId="77777777" w:rsidR="00A22D60" w:rsidRPr="001672B8" w:rsidRDefault="00CA3A47" w:rsidP="00A22D60">
            <w:pPr>
              <w:widowControl w:val="0"/>
              <w:spacing w:after="0"/>
              <w:jc w:val="both"/>
              <w:rPr>
                <w:rFonts w:ascii="Times New Roman" w:hAnsi="Times New Roman" w:cs="Times New Roman"/>
                <w:b/>
              </w:rPr>
            </w:pPr>
            <w:r w:rsidRPr="001672B8">
              <w:rPr>
                <w:rFonts w:ascii="Times New Roman" w:hAnsi="Times New Roman" w:cs="Times New Roman"/>
                <w:b/>
              </w:rPr>
              <w:t xml:space="preserve">Почтовый адрес: </w:t>
            </w:r>
            <w:r w:rsidR="00A22D60" w:rsidRPr="001672B8">
              <w:rPr>
                <w:rFonts w:ascii="Times New Roman" w:hAnsi="Times New Roman" w:cs="Times New Roman"/>
                <w:b/>
              </w:rPr>
              <w:t xml:space="preserve">060200, Атырауская область, Индерский район, </w:t>
            </w:r>
          </w:p>
          <w:p w14:paraId="5990DA99" w14:textId="61636BCD" w:rsidR="0090262F" w:rsidRPr="001672B8" w:rsidRDefault="00A22D60" w:rsidP="00A22D60">
            <w:pPr>
              <w:pStyle w:val="Style4"/>
              <w:spacing w:line="276" w:lineRule="auto"/>
              <w:ind w:right="226"/>
              <w:jc w:val="both"/>
              <w:rPr>
                <w:lang w:val="en-US"/>
              </w:rPr>
            </w:pPr>
            <w:proofErr w:type="spellStart"/>
            <w:r w:rsidRPr="001672B8">
              <w:rPr>
                <w:b/>
              </w:rPr>
              <w:t>пос.Индерборский</w:t>
            </w:r>
            <w:proofErr w:type="spellEnd"/>
            <w:r w:rsidRPr="001672B8">
              <w:rPr>
                <w:b/>
              </w:rPr>
              <w:t xml:space="preserve">, участок </w:t>
            </w:r>
            <w:proofErr w:type="spellStart"/>
            <w:r w:rsidRPr="001672B8">
              <w:rPr>
                <w:b/>
              </w:rPr>
              <w:t>Промзона</w:t>
            </w:r>
            <w:proofErr w:type="spellEnd"/>
            <w:r w:rsidRPr="001672B8">
              <w:rPr>
                <w:b/>
              </w:rPr>
              <w:t xml:space="preserve"> №7.</w:t>
            </w:r>
          </w:p>
        </w:tc>
      </w:tr>
      <w:tr w:rsidR="00795E2B" w:rsidRPr="001672B8" w14:paraId="0F485F8F" w14:textId="77777777" w:rsidTr="00A22D60">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31DA6FC8" w14:textId="77777777" w:rsidR="00795E2B" w:rsidRPr="001672B8" w:rsidRDefault="00795E2B" w:rsidP="00DA6D34">
            <w:pPr>
              <w:spacing w:after="0" w:line="240" w:lineRule="auto"/>
              <w:jc w:val="center"/>
              <w:rPr>
                <w:rFonts w:ascii="Times New Roman" w:hAnsi="Times New Roman" w:cs="Times New Roman"/>
                <w:b/>
              </w:rPr>
            </w:pPr>
            <w:r w:rsidRPr="001672B8">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23FF2C04" w14:textId="2FD284CE" w:rsidR="00565CDF" w:rsidRPr="001672B8" w:rsidRDefault="00A22D60" w:rsidP="00706B02">
            <w:pPr>
              <w:autoSpaceDE w:val="0"/>
              <w:jc w:val="both"/>
              <w:rPr>
                <w:rFonts w:ascii="Times New Roman" w:hAnsi="Times New Roman" w:cs="Times New Roman"/>
                <w:lang w:val="en-US"/>
              </w:rPr>
            </w:pPr>
            <w:r w:rsidRPr="001672B8">
              <w:rPr>
                <w:rFonts w:ascii="Times New Roman" w:hAnsi="Times New Roman" w:cs="Times New Roman"/>
                <w:lang w:val="en-US"/>
              </w:rPr>
              <w:t xml:space="preserve">ТОО </w:t>
            </w:r>
            <w:proofErr w:type="spellStart"/>
            <w:r w:rsidRPr="001672B8">
              <w:rPr>
                <w:rFonts w:ascii="Times New Roman" w:hAnsi="Times New Roman" w:cs="Times New Roman"/>
                <w:lang w:val="en-US"/>
              </w:rPr>
              <w:t>Индергипс</w:t>
            </w:r>
            <w:proofErr w:type="spellEnd"/>
          </w:p>
        </w:tc>
      </w:tr>
      <w:tr w:rsidR="007D59C0" w:rsidRPr="001672B8" w14:paraId="725E948C" w14:textId="77777777" w:rsidTr="00A22D60">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6686BD13" w14:textId="77777777" w:rsidR="007D59C0" w:rsidRPr="001672B8" w:rsidRDefault="007D59C0" w:rsidP="007D59C0">
            <w:pPr>
              <w:spacing w:after="0" w:line="240" w:lineRule="auto"/>
              <w:jc w:val="center"/>
              <w:rPr>
                <w:rFonts w:ascii="Times New Roman" w:hAnsi="Times New Roman" w:cs="Times New Roman"/>
                <w:b/>
              </w:rPr>
            </w:pPr>
            <w:r w:rsidRPr="001672B8">
              <w:rPr>
                <w:rFonts w:ascii="Times New Roman" w:hAnsi="Times New Roman" w:cs="Times New Roman"/>
                <w:b/>
              </w:rPr>
              <w:t>Контактные лица</w:t>
            </w:r>
          </w:p>
        </w:tc>
        <w:tc>
          <w:tcPr>
            <w:tcW w:w="8093" w:type="dxa"/>
            <w:tcBorders>
              <w:top w:val="single" w:sz="4" w:space="0" w:color="auto"/>
              <w:left w:val="single" w:sz="4" w:space="0" w:color="auto"/>
              <w:bottom w:val="single" w:sz="4" w:space="0" w:color="auto"/>
              <w:right w:val="single" w:sz="4" w:space="0" w:color="auto"/>
            </w:tcBorders>
            <w:vAlign w:val="center"/>
          </w:tcPr>
          <w:p w14:paraId="5A1070B8" w14:textId="77777777" w:rsidR="007D59C0" w:rsidRPr="001672B8" w:rsidRDefault="007D59C0" w:rsidP="007D59C0">
            <w:pPr>
              <w:pStyle w:val="Style4"/>
              <w:contextualSpacing/>
              <w:rPr>
                <w:sz w:val="22"/>
                <w:szCs w:val="22"/>
                <w:u w:val="single"/>
              </w:rPr>
            </w:pPr>
            <w:r w:rsidRPr="001672B8">
              <w:rPr>
                <w:sz w:val="22"/>
                <w:szCs w:val="22"/>
                <w:u w:val="single"/>
              </w:rPr>
              <w:t>По вопросам организации тендера:</w:t>
            </w:r>
          </w:p>
          <w:p w14:paraId="43C1357C" w14:textId="5A1C527A" w:rsidR="007D59C0" w:rsidRDefault="002D52ED" w:rsidP="007D59C0">
            <w:pPr>
              <w:pStyle w:val="Style4"/>
              <w:ind w:right="226"/>
              <w:contextualSpacing/>
              <w:rPr>
                <w:sz w:val="22"/>
                <w:szCs w:val="22"/>
              </w:rPr>
            </w:pPr>
            <w:r>
              <w:rPr>
                <w:sz w:val="22"/>
                <w:szCs w:val="22"/>
              </w:rPr>
              <w:t>Главный специалист по организации тендеров</w:t>
            </w:r>
          </w:p>
          <w:p w14:paraId="0B950557" w14:textId="5504ED6A" w:rsidR="002D52ED" w:rsidRPr="001672B8" w:rsidRDefault="002D52ED" w:rsidP="007D59C0">
            <w:pPr>
              <w:pStyle w:val="Style4"/>
              <w:ind w:right="226"/>
              <w:contextualSpacing/>
              <w:rPr>
                <w:sz w:val="22"/>
                <w:szCs w:val="22"/>
              </w:rPr>
            </w:pPr>
            <w:r>
              <w:rPr>
                <w:sz w:val="22"/>
                <w:szCs w:val="22"/>
              </w:rPr>
              <w:t>Полупанова Наталья</w:t>
            </w:r>
          </w:p>
          <w:p w14:paraId="303706BE" w14:textId="601D151E" w:rsidR="00A22D60" w:rsidRPr="002D52ED" w:rsidRDefault="007D59C0" w:rsidP="007D59C0">
            <w:pPr>
              <w:pStyle w:val="Style4"/>
              <w:ind w:right="226"/>
              <w:contextualSpacing/>
              <w:rPr>
                <w:rStyle w:val="af"/>
                <w:sz w:val="22"/>
                <w:szCs w:val="22"/>
                <w:lang w:val="en-US"/>
              </w:rPr>
            </w:pPr>
            <w:r w:rsidRPr="001672B8">
              <w:rPr>
                <w:sz w:val="22"/>
                <w:szCs w:val="22"/>
              </w:rPr>
              <w:t>тел</w:t>
            </w:r>
            <w:r w:rsidRPr="002D52ED">
              <w:rPr>
                <w:sz w:val="22"/>
                <w:szCs w:val="22"/>
                <w:lang w:val="en-US"/>
              </w:rPr>
              <w:t>.:</w:t>
            </w:r>
            <w:r w:rsidR="002D52ED" w:rsidRPr="002D52ED">
              <w:rPr>
                <w:sz w:val="22"/>
                <w:szCs w:val="22"/>
                <w:lang w:val="en-US"/>
              </w:rPr>
              <w:t xml:space="preserve"> +7 (969) 293-82-60, </w:t>
            </w:r>
            <w:r w:rsidRPr="001672B8">
              <w:rPr>
                <w:sz w:val="22"/>
                <w:szCs w:val="22"/>
                <w:lang w:val="en-US"/>
              </w:rPr>
              <w:t>E</w:t>
            </w:r>
            <w:r w:rsidRPr="002D52ED">
              <w:rPr>
                <w:sz w:val="22"/>
                <w:szCs w:val="22"/>
                <w:lang w:val="en-US"/>
              </w:rPr>
              <w:t>-</w:t>
            </w:r>
            <w:r w:rsidRPr="001672B8">
              <w:rPr>
                <w:sz w:val="22"/>
                <w:szCs w:val="22"/>
                <w:lang w:val="en-US"/>
              </w:rPr>
              <w:t>mail</w:t>
            </w:r>
            <w:r w:rsidRPr="002D52ED">
              <w:rPr>
                <w:sz w:val="22"/>
                <w:szCs w:val="22"/>
                <w:lang w:val="en-US"/>
              </w:rPr>
              <w:t xml:space="preserve">: </w:t>
            </w:r>
            <w:hyperlink r:id="rId8" w:history="1">
              <w:r w:rsidR="00A22D60" w:rsidRPr="001672B8">
                <w:rPr>
                  <w:rStyle w:val="af"/>
                  <w:sz w:val="22"/>
                  <w:szCs w:val="22"/>
                  <w:lang w:val="en-US"/>
                </w:rPr>
                <w:t>tender</w:t>
              </w:r>
              <w:r w:rsidR="00A22D60" w:rsidRPr="002D52ED">
                <w:rPr>
                  <w:rStyle w:val="af"/>
                  <w:sz w:val="22"/>
                  <w:szCs w:val="22"/>
                  <w:lang w:val="en-US"/>
                </w:rPr>
                <w:t>@</w:t>
              </w:r>
              <w:r w:rsidR="00A22D60" w:rsidRPr="001672B8">
                <w:rPr>
                  <w:rStyle w:val="af"/>
                  <w:sz w:val="22"/>
                  <w:szCs w:val="22"/>
                  <w:lang w:val="en-US"/>
                </w:rPr>
                <w:t>indermix</w:t>
              </w:r>
              <w:r w:rsidR="00A22D60" w:rsidRPr="002D52ED">
                <w:rPr>
                  <w:rStyle w:val="af"/>
                  <w:sz w:val="22"/>
                  <w:szCs w:val="22"/>
                  <w:lang w:val="en-US"/>
                </w:rPr>
                <w:t>.</w:t>
              </w:r>
              <w:r w:rsidR="00A22D60" w:rsidRPr="001672B8">
                <w:rPr>
                  <w:rStyle w:val="af"/>
                  <w:sz w:val="22"/>
                  <w:szCs w:val="22"/>
                  <w:lang w:val="en-US"/>
                </w:rPr>
                <w:t>kz</w:t>
              </w:r>
            </w:hyperlink>
          </w:p>
          <w:p w14:paraId="013D2F17" w14:textId="4A0A7386" w:rsidR="007D59C0" w:rsidRPr="001672B8" w:rsidRDefault="007D59C0" w:rsidP="007D59C0">
            <w:pPr>
              <w:pStyle w:val="Style4"/>
              <w:ind w:right="226"/>
              <w:contextualSpacing/>
              <w:rPr>
                <w:sz w:val="22"/>
                <w:szCs w:val="22"/>
                <w:u w:val="single"/>
              </w:rPr>
            </w:pPr>
            <w:r w:rsidRPr="001672B8">
              <w:rPr>
                <w:sz w:val="22"/>
                <w:szCs w:val="22"/>
                <w:u w:val="single"/>
              </w:rPr>
              <w:t>По техническим вопросам:</w:t>
            </w:r>
          </w:p>
          <w:p w14:paraId="4A80F6BA" w14:textId="77777777" w:rsidR="002D52ED" w:rsidRPr="002D52ED" w:rsidRDefault="002D52ED" w:rsidP="002D52ED">
            <w:pPr>
              <w:pStyle w:val="Style4"/>
              <w:ind w:right="226"/>
              <w:contextualSpacing/>
              <w:rPr>
                <w:sz w:val="22"/>
                <w:szCs w:val="22"/>
              </w:rPr>
            </w:pPr>
            <w:r w:rsidRPr="002D52ED">
              <w:rPr>
                <w:sz w:val="22"/>
                <w:szCs w:val="22"/>
              </w:rPr>
              <w:t xml:space="preserve">Главный инженер </w:t>
            </w:r>
          </w:p>
          <w:p w14:paraId="0ADD99B6" w14:textId="3DAD02E4" w:rsidR="007D59C0" w:rsidRPr="001672B8" w:rsidDel="007D59C0" w:rsidRDefault="002D52ED" w:rsidP="00B20815">
            <w:pPr>
              <w:autoSpaceDE w:val="0"/>
              <w:jc w:val="both"/>
              <w:rPr>
                <w:rFonts w:ascii="Times New Roman" w:hAnsi="Times New Roman" w:cs="Times New Roman"/>
              </w:rPr>
            </w:pPr>
            <w:r w:rsidRPr="002D52ED">
              <w:rPr>
                <w:rFonts w:ascii="Times New Roman" w:eastAsia="Times New Roman" w:hAnsi="Times New Roman" w:cs="Times New Roman"/>
              </w:rPr>
              <w:t xml:space="preserve">Коваленко Евгений Вячеславович, тел. </w:t>
            </w:r>
            <w:r w:rsidR="00B20815">
              <w:rPr>
                <w:rFonts w:ascii="Times New Roman" w:eastAsia="Times New Roman" w:hAnsi="Times New Roman" w:cs="Times New Roman"/>
              </w:rPr>
              <w:t>+7</w:t>
            </w:r>
            <w:r w:rsidRPr="002D52ED">
              <w:rPr>
                <w:rFonts w:ascii="Times New Roman" w:eastAsia="Times New Roman" w:hAnsi="Times New Roman" w:cs="Times New Roman"/>
              </w:rPr>
              <w:t xml:space="preserve"> (927) 500-32-95</w:t>
            </w:r>
          </w:p>
        </w:tc>
      </w:tr>
      <w:tr w:rsidR="00DF2500" w:rsidRPr="001672B8" w14:paraId="5EE91C9F" w14:textId="77777777" w:rsidTr="00A22D60">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3175B49C" w14:textId="6EFA871C" w:rsidR="00DF2500" w:rsidRPr="001672B8" w:rsidRDefault="00DF2500" w:rsidP="002D52ED">
            <w:pPr>
              <w:spacing w:after="0" w:line="240" w:lineRule="auto"/>
              <w:rPr>
                <w:rFonts w:ascii="Times New Roman" w:hAnsi="Times New Roman" w:cs="Times New Roman"/>
                <w:b/>
              </w:rPr>
            </w:pPr>
            <w:r w:rsidRPr="001672B8">
              <w:rPr>
                <w:rFonts w:ascii="Times New Roman" w:hAnsi="Times New Roman" w:cs="Times New Roman"/>
                <w:b/>
              </w:rPr>
              <w:t xml:space="preserve">Предмет </w:t>
            </w:r>
            <w:r w:rsidR="00412E82" w:rsidRPr="001672B8">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8B4D28E" w14:textId="21C8951A" w:rsidR="002D52ED" w:rsidRPr="002D52ED" w:rsidRDefault="002D52ED" w:rsidP="002D52ED">
            <w:pPr>
              <w:pStyle w:val="Standard"/>
              <w:shd w:val="clear" w:color="auto" w:fill="FFFFFF"/>
              <w:tabs>
                <w:tab w:val="left" w:pos="168"/>
              </w:tabs>
              <w:ind w:right="-1"/>
              <w:jc w:val="both"/>
              <w:rPr>
                <w:rFonts w:ascii="Times New Roman" w:hAnsi="Times New Roman"/>
                <w:b/>
                <w:bCs/>
              </w:rPr>
            </w:pPr>
            <w:r>
              <w:rPr>
                <w:rFonts w:ascii="Times New Roman" w:hAnsi="Times New Roman"/>
                <w:b/>
              </w:rPr>
              <w:t>В</w:t>
            </w:r>
            <w:r w:rsidRPr="002D52ED">
              <w:rPr>
                <w:rFonts w:ascii="Times New Roman" w:hAnsi="Times New Roman"/>
                <w:b/>
              </w:rPr>
              <w:t xml:space="preserve">ыполнение строительно-монтажных работ и монтажу технологического оборудования линии фасовки и </w:t>
            </w:r>
            <w:proofErr w:type="spellStart"/>
            <w:r w:rsidRPr="002D52ED">
              <w:rPr>
                <w:rFonts w:ascii="Times New Roman" w:hAnsi="Times New Roman"/>
                <w:b/>
              </w:rPr>
              <w:t>паллетизации</w:t>
            </w:r>
            <w:proofErr w:type="spellEnd"/>
            <w:r w:rsidRPr="002D52ED">
              <w:rPr>
                <w:rFonts w:ascii="Times New Roman" w:hAnsi="Times New Roman"/>
                <w:b/>
              </w:rPr>
              <w:t xml:space="preserve"> для нужд ТОО "</w:t>
            </w:r>
            <w:proofErr w:type="spellStart"/>
            <w:r w:rsidRPr="002D52ED">
              <w:rPr>
                <w:rFonts w:ascii="Times New Roman" w:hAnsi="Times New Roman"/>
                <w:b/>
              </w:rPr>
              <w:t>ИндерГипс</w:t>
            </w:r>
            <w:proofErr w:type="spellEnd"/>
            <w:r w:rsidRPr="002D52ED">
              <w:rPr>
                <w:rFonts w:ascii="Times New Roman" w:hAnsi="Times New Roman"/>
                <w:b/>
              </w:rPr>
              <w:t>"</w:t>
            </w:r>
          </w:p>
          <w:p w14:paraId="0B9E9C91" w14:textId="77777777" w:rsidR="000A5279" w:rsidRPr="001672B8" w:rsidRDefault="000A5279" w:rsidP="00706B02">
            <w:pPr>
              <w:pStyle w:val="Standard"/>
              <w:shd w:val="clear" w:color="auto" w:fill="FFFFFF"/>
              <w:tabs>
                <w:tab w:val="left" w:pos="168"/>
              </w:tabs>
              <w:spacing w:after="0"/>
              <w:ind w:right="-1"/>
              <w:jc w:val="both"/>
              <w:rPr>
                <w:rFonts w:ascii="Times New Roman" w:hAnsi="Times New Roman"/>
                <w:b/>
              </w:rPr>
            </w:pPr>
          </w:p>
        </w:tc>
      </w:tr>
      <w:tr w:rsidR="00412E82" w:rsidRPr="001672B8" w14:paraId="1C248D0E" w14:textId="77777777" w:rsidTr="00A22D60">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FFBF793" w14:textId="77777777" w:rsidR="00412E82" w:rsidRPr="001672B8" w:rsidRDefault="00412E82" w:rsidP="00DA6D34">
            <w:pPr>
              <w:spacing w:after="0" w:line="240" w:lineRule="auto"/>
              <w:jc w:val="center"/>
              <w:rPr>
                <w:rFonts w:ascii="Times New Roman" w:hAnsi="Times New Roman" w:cs="Times New Roman"/>
                <w:b/>
              </w:rPr>
            </w:pPr>
            <w:r w:rsidRPr="001672B8">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05586E2" w14:textId="77777777" w:rsidR="00412E82" w:rsidRPr="001672B8" w:rsidRDefault="007D59C0" w:rsidP="002B560B">
            <w:pPr>
              <w:spacing w:after="0"/>
              <w:ind w:firstLine="16"/>
              <w:rPr>
                <w:rFonts w:ascii="Times New Roman" w:hAnsi="Times New Roman" w:cs="Times New Roman"/>
                <w:b/>
              </w:rPr>
            </w:pPr>
            <w:r w:rsidRPr="001672B8">
              <w:rPr>
                <w:rFonts w:ascii="Times New Roman" w:hAnsi="Times New Roman" w:cs="Times New Roman"/>
                <w:b/>
              </w:rPr>
              <w:t>З</w:t>
            </w:r>
            <w:r w:rsidR="00412E82" w:rsidRPr="001672B8">
              <w:rPr>
                <w:rFonts w:ascii="Times New Roman" w:hAnsi="Times New Roman" w:cs="Times New Roman"/>
                <w:b/>
              </w:rPr>
              <w:t xml:space="preserve">апрос предложений </w:t>
            </w:r>
          </w:p>
        </w:tc>
      </w:tr>
      <w:bookmarkEnd w:id="1"/>
      <w:bookmarkEnd w:id="2"/>
      <w:bookmarkEnd w:id="3"/>
      <w:bookmarkEnd w:id="4"/>
      <w:bookmarkEnd w:id="5"/>
      <w:tr w:rsidR="00BB3932" w:rsidRPr="001672B8" w14:paraId="2F664A35" w14:textId="77777777" w:rsidTr="00A22D60">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41441CCA" w14:textId="77777777" w:rsidR="00BB3932" w:rsidRPr="001672B8" w:rsidRDefault="00BB3932" w:rsidP="00DA6D34">
            <w:pPr>
              <w:spacing w:after="0" w:line="240" w:lineRule="auto"/>
              <w:jc w:val="center"/>
              <w:rPr>
                <w:rFonts w:ascii="Times New Roman" w:hAnsi="Times New Roman" w:cs="Times New Roman"/>
                <w:b/>
              </w:rPr>
            </w:pPr>
            <w:r w:rsidRPr="001672B8">
              <w:rPr>
                <w:rFonts w:ascii="Times New Roman" w:hAnsi="Times New Roman" w:cs="Times New Roman"/>
                <w:b/>
              </w:rPr>
              <w:t xml:space="preserve">Место, срок, условия </w:t>
            </w:r>
            <w:r w:rsidR="00894628" w:rsidRPr="001672B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6D114EE4" w14:textId="1A7CA1D2" w:rsidR="007D59C0" w:rsidRPr="001672B8" w:rsidRDefault="008D02A5" w:rsidP="007D59C0">
            <w:pPr>
              <w:spacing w:after="0"/>
              <w:jc w:val="both"/>
              <w:rPr>
                <w:rFonts w:ascii="Times New Roman" w:hAnsi="Times New Roman" w:cs="Times New Roman"/>
              </w:rPr>
            </w:pPr>
            <w:r w:rsidRPr="001672B8">
              <w:rPr>
                <w:rFonts w:ascii="Times New Roman" w:eastAsia="Calibri" w:hAnsi="Times New Roman" w:cs="Times New Roman"/>
                <w:b/>
                <w:lang w:eastAsia="ar-SA"/>
              </w:rPr>
              <w:t xml:space="preserve">Место </w:t>
            </w:r>
            <w:r w:rsidR="007D59C0" w:rsidRPr="001672B8">
              <w:rPr>
                <w:rFonts w:ascii="Times New Roman" w:eastAsia="Calibri" w:hAnsi="Times New Roman" w:cs="Times New Roman"/>
                <w:b/>
                <w:lang w:eastAsia="ar-SA"/>
              </w:rPr>
              <w:t>выполнения работ:</w:t>
            </w:r>
            <w:r w:rsidR="007D59C0" w:rsidRPr="001672B8">
              <w:rPr>
                <w:rFonts w:ascii="Times New Roman" w:hAnsi="Times New Roman" w:cs="Times New Roman"/>
                <w:color w:val="000000"/>
              </w:rPr>
              <w:t xml:space="preserve"> </w:t>
            </w:r>
            <w:r w:rsidR="00B3166C" w:rsidRPr="00B3166C">
              <w:rPr>
                <w:rFonts w:ascii="Times New Roman" w:hAnsi="Times New Roman" w:cs="Times New Roman"/>
                <w:color w:val="000000"/>
              </w:rPr>
              <w:t xml:space="preserve">060200, республика Казахстан, </w:t>
            </w:r>
            <w:proofErr w:type="spellStart"/>
            <w:r w:rsidR="00B3166C" w:rsidRPr="00B3166C">
              <w:rPr>
                <w:rFonts w:ascii="Times New Roman" w:hAnsi="Times New Roman" w:cs="Times New Roman"/>
                <w:color w:val="000000"/>
              </w:rPr>
              <w:t>Атырауская</w:t>
            </w:r>
            <w:proofErr w:type="spellEnd"/>
            <w:r w:rsidR="00B3166C" w:rsidRPr="00B3166C">
              <w:rPr>
                <w:rFonts w:ascii="Times New Roman" w:hAnsi="Times New Roman" w:cs="Times New Roman"/>
                <w:color w:val="000000"/>
              </w:rPr>
              <w:t xml:space="preserve"> область, </w:t>
            </w:r>
            <w:proofErr w:type="spellStart"/>
            <w:r w:rsidR="00B3166C" w:rsidRPr="00B3166C">
              <w:rPr>
                <w:rFonts w:ascii="Times New Roman" w:hAnsi="Times New Roman" w:cs="Times New Roman"/>
                <w:color w:val="000000"/>
              </w:rPr>
              <w:t>Индерский</w:t>
            </w:r>
            <w:proofErr w:type="spellEnd"/>
            <w:r w:rsidR="00B3166C" w:rsidRPr="00B3166C">
              <w:rPr>
                <w:rFonts w:ascii="Times New Roman" w:hAnsi="Times New Roman" w:cs="Times New Roman"/>
                <w:color w:val="000000"/>
              </w:rPr>
              <w:t xml:space="preserve"> район, пос. </w:t>
            </w:r>
            <w:proofErr w:type="spellStart"/>
            <w:r w:rsidR="00B3166C" w:rsidRPr="00B3166C">
              <w:rPr>
                <w:rFonts w:ascii="Times New Roman" w:hAnsi="Times New Roman" w:cs="Times New Roman"/>
                <w:color w:val="000000"/>
              </w:rPr>
              <w:t>Индербор</w:t>
            </w:r>
            <w:proofErr w:type="spellEnd"/>
            <w:r w:rsidR="00B3166C" w:rsidRPr="00B3166C">
              <w:rPr>
                <w:rFonts w:ascii="Times New Roman" w:hAnsi="Times New Roman" w:cs="Times New Roman"/>
                <w:color w:val="000000"/>
              </w:rPr>
              <w:t xml:space="preserve">, ул. </w:t>
            </w:r>
            <w:proofErr w:type="spellStart"/>
            <w:r w:rsidR="00B3166C" w:rsidRPr="00B3166C">
              <w:rPr>
                <w:rFonts w:ascii="Times New Roman" w:hAnsi="Times New Roman" w:cs="Times New Roman"/>
                <w:color w:val="000000"/>
              </w:rPr>
              <w:t>Промзона</w:t>
            </w:r>
            <w:proofErr w:type="spellEnd"/>
            <w:r w:rsidR="00B3166C" w:rsidRPr="00B3166C">
              <w:rPr>
                <w:rFonts w:ascii="Times New Roman" w:hAnsi="Times New Roman" w:cs="Times New Roman"/>
                <w:color w:val="000000"/>
              </w:rPr>
              <w:t xml:space="preserve"> № 7</w:t>
            </w:r>
          </w:p>
          <w:p w14:paraId="14F2F659" w14:textId="47B17B28" w:rsidR="007D59C0" w:rsidRPr="001672B8" w:rsidRDefault="007D59C0" w:rsidP="00B3166C">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1672B8">
              <w:rPr>
                <w:b/>
                <w:color w:val="000000"/>
                <w:sz w:val="22"/>
                <w:szCs w:val="22"/>
              </w:rPr>
              <w:t>Срок выполнения работ</w:t>
            </w:r>
            <w:r w:rsidRPr="001672B8">
              <w:rPr>
                <w:color w:val="000000"/>
                <w:sz w:val="22"/>
                <w:szCs w:val="22"/>
              </w:rPr>
              <w:t xml:space="preserve">: </w:t>
            </w:r>
            <w:r w:rsidR="00B3166C" w:rsidRPr="00B3166C">
              <w:rPr>
                <w:color w:val="000000"/>
                <w:sz w:val="22"/>
                <w:szCs w:val="22"/>
              </w:rPr>
              <w:t>не более 14 рабочих дней (ориентировочно март-апрель 2024 г.)</w:t>
            </w:r>
          </w:p>
          <w:p w14:paraId="47E17585" w14:textId="77777777" w:rsidR="00692A2E" w:rsidRPr="001672B8" w:rsidRDefault="007D59C0"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672B8">
              <w:rPr>
                <w:b/>
                <w:color w:val="000000"/>
              </w:rPr>
              <w:t>Условия поставки/выполнения работ</w:t>
            </w:r>
            <w:r w:rsidRPr="001672B8">
              <w:rPr>
                <w:color w:val="000000"/>
              </w:rPr>
              <w:t>: согласно требованиям технического задания.</w:t>
            </w:r>
          </w:p>
        </w:tc>
      </w:tr>
      <w:tr w:rsidR="00BB3932" w:rsidRPr="001672B8" w14:paraId="5010FE99" w14:textId="77777777" w:rsidTr="00A22D60">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02399366" w14:textId="77777777" w:rsidR="00BB3932" w:rsidRPr="001672B8" w:rsidRDefault="00BB3932" w:rsidP="00DA6D34">
            <w:pPr>
              <w:spacing w:after="0" w:line="240" w:lineRule="auto"/>
              <w:jc w:val="center"/>
              <w:rPr>
                <w:rFonts w:ascii="Times New Roman" w:hAnsi="Times New Roman" w:cs="Times New Roman"/>
                <w:b/>
              </w:rPr>
            </w:pPr>
            <w:r w:rsidRPr="001672B8">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5D84FBF" w14:textId="77777777" w:rsidR="00565CDF" w:rsidRPr="001672B8" w:rsidRDefault="000A2A39" w:rsidP="00A0500B">
            <w:pPr>
              <w:pStyle w:val="a4"/>
              <w:spacing w:after="0"/>
              <w:ind w:left="0"/>
              <w:jc w:val="both"/>
              <w:rPr>
                <w:rFonts w:ascii="Times New Roman" w:hAnsi="Times New Roman" w:cs="Times New Roman"/>
              </w:rPr>
            </w:pPr>
            <w:r w:rsidRPr="001672B8">
              <w:rPr>
                <w:rFonts w:ascii="Times New Roman" w:hAnsi="Times New Roman" w:cs="Times New Roman"/>
              </w:rPr>
              <w:t>Не установлена</w:t>
            </w:r>
            <w:r w:rsidR="00ED69C7" w:rsidRPr="001672B8">
              <w:rPr>
                <w:rFonts w:ascii="Times New Roman" w:hAnsi="Times New Roman" w:cs="Times New Roman"/>
              </w:rPr>
              <w:t>.</w:t>
            </w:r>
            <w:r w:rsidR="00565CDF" w:rsidRPr="001672B8">
              <w:rPr>
                <w:rFonts w:ascii="Times New Roman" w:hAnsi="Times New Roman" w:cs="Times New Roman"/>
              </w:rPr>
              <w:t xml:space="preserve"> </w:t>
            </w:r>
          </w:p>
          <w:p w14:paraId="06784C3A" w14:textId="1EAA0E53" w:rsidR="00692A2E" w:rsidRPr="001672B8" w:rsidRDefault="00692A2E" w:rsidP="00B3166C">
            <w:pPr>
              <w:pStyle w:val="a4"/>
              <w:spacing w:after="0"/>
              <w:ind w:left="0"/>
              <w:jc w:val="both"/>
              <w:rPr>
                <w:rFonts w:ascii="Times New Roman" w:hAnsi="Times New Roman" w:cs="Times New Roman"/>
              </w:rPr>
            </w:pPr>
          </w:p>
        </w:tc>
      </w:tr>
      <w:tr w:rsidR="00BB3932" w:rsidRPr="001672B8" w14:paraId="20983567" w14:textId="77777777" w:rsidTr="00A22D60">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37040FE5" w14:textId="77777777" w:rsidR="00BB3932" w:rsidRPr="001672B8" w:rsidRDefault="00BB3932" w:rsidP="00DA6D34">
            <w:pPr>
              <w:spacing w:after="0" w:line="240" w:lineRule="auto"/>
              <w:jc w:val="center"/>
              <w:rPr>
                <w:rFonts w:ascii="Times New Roman" w:hAnsi="Times New Roman" w:cs="Times New Roman"/>
                <w:b/>
              </w:rPr>
            </w:pPr>
            <w:r w:rsidRPr="001672B8">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1E295A4" w14:textId="77777777" w:rsidR="007D59C0" w:rsidRPr="001672B8" w:rsidRDefault="007D59C0" w:rsidP="007D59C0">
            <w:pPr>
              <w:spacing w:after="0"/>
              <w:jc w:val="both"/>
              <w:rPr>
                <w:rFonts w:ascii="Times New Roman" w:hAnsi="Times New Roman" w:cs="Times New Roman"/>
              </w:rPr>
            </w:pPr>
            <w:r w:rsidRPr="001672B8">
              <w:rPr>
                <w:rFonts w:ascii="Times New Roman" w:hAnsi="Times New Roman" w:cs="Times New Roman"/>
              </w:rPr>
              <w:t xml:space="preserve">Оплата производится в безналичной форме; </w:t>
            </w:r>
          </w:p>
          <w:p w14:paraId="5C937910" w14:textId="388DBA70" w:rsidR="00346F88" w:rsidRPr="001672B8" w:rsidRDefault="007D59C0" w:rsidP="007B7B60">
            <w:pPr>
              <w:jc w:val="both"/>
              <w:rPr>
                <w:rFonts w:ascii="Times New Roman" w:hAnsi="Times New Roman" w:cs="Times New Roman"/>
              </w:rPr>
            </w:pPr>
            <w:r w:rsidRPr="001672B8">
              <w:rPr>
                <w:rFonts w:ascii="Times New Roman" w:hAnsi="Times New Roman" w:cs="Times New Roman"/>
              </w:rPr>
              <w:t xml:space="preserve">Порядок оплаты предлагается Участниками тендера и является одним из критериев оценки. Предпочтительной является оплата </w:t>
            </w:r>
            <w:r w:rsidR="001672B8">
              <w:rPr>
                <w:rFonts w:ascii="Times New Roman" w:hAnsi="Times New Roman" w:cs="Times New Roman"/>
              </w:rPr>
              <w:t xml:space="preserve">с отсрочкой платежа </w:t>
            </w:r>
            <w:r w:rsidR="007B7B60">
              <w:rPr>
                <w:rFonts w:ascii="Times New Roman" w:hAnsi="Times New Roman" w:cs="Times New Roman"/>
              </w:rPr>
              <w:t>14</w:t>
            </w:r>
            <w:r w:rsidR="001672B8">
              <w:rPr>
                <w:rFonts w:ascii="Times New Roman" w:hAnsi="Times New Roman" w:cs="Times New Roman"/>
              </w:rPr>
              <w:t xml:space="preserve"> календарных дней</w:t>
            </w:r>
            <w:r w:rsidRPr="001672B8">
              <w:rPr>
                <w:rFonts w:ascii="Times New Roman" w:hAnsi="Times New Roman" w:cs="Times New Roman"/>
              </w:rPr>
              <w:t xml:space="preserve"> с момента подписания акта выполнения работ (при наличии всех необходимых документов: паспорта, сертификаты, счета-фактуры, ТТН и т.д.) Датой выполнения Покупателем обязательства по оплате считается дата списания денежных средств с расчетного счета Покупателя.</w:t>
            </w:r>
          </w:p>
        </w:tc>
      </w:tr>
      <w:tr w:rsidR="00BB3932" w:rsidRPr="001672B8" w14:paraId="55F37CE6" w14:textId="77777777" w:rsidTr="00A22D6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7B0D" w14:textId="77777777" w:rsidR="007A7A14" w:rsidRPr="001672B8" w:rsidRDefault="007A7A14" w:rsidP="00DA6D34">
            <w:pPr>
              <w:widowControl w:val="0"/>
              <w:spacing w:after="0" w:line="240" w:lineRule="auto"/>
              <w:jc w:val="center"/>
              <w:rPr>
                <w:rFonts w:ascii="Times New Roman" w:hAnsi="Times New Roman" w:cs="Times New Roman"/>
                <w:b/>
              </w:rPr>
            </w:pPr>
          </w:p>
          <w:p w14:paraId="268E51E7" w14:textId="77777777" w:rsidR="00BB3932" w:rsidRPr="001672B8" w:rsidRDefault="00BB3932" w:rsidP="00DA6D34">
            <w:pPr>
              <w:widowControl w:val="0"/>
              <w:spacing w:after="0" w:line="240" w:lineRule="auto"/>
              <w:jc w:val="center"/>
              <w:rPr>
                <w:rFonts w:ascii="Times New Roman" w:hAnsi="Times New Roman" w:cs="Times New Roman"/>
                <w:b/>
                <w:bCs/>
              </w:rPr>
            </w:pPr>
            <w:r w:rsidRPr="001672B8">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8DCE4" w14:textId="77777777" w:rsidR="00BB3932" w:rsidRPr="001672B8" w:rsidRDefault="00BB3932" w:rsidP="002B560B">
            <w:pPr>
              <w:pStyle w:val="af6"/>
              <w:spacing w:before="120" w:line="276" w:lineRule="auto"/>
              <w:jc w:val="both"/>
              <w:rPr>
                <w:sz w:val="22"/>
                <w:szCs w:val="22"/>
              </w:rPr>
            </w:pPr>
            <w:r w:rsidRPr="001672B8">
              <w:rPr>
                <w:sz w:val="22"/>
                <w:szCs w:val="22"/>
              </w:rPr>
              <w:t>К участникам запроса предложений предъявляются следующие требования:</w:t>
            </w:r>
          </w:p>
          <w:p w14:paraId="4C6EE5BA" w14:textId="77777777" w:rsidR="00BB3932" w:rsidRPr="001672B8" w:rsidRDefault="00BB3932" w:rsidP="002B560B">
            <w:pPr>
              <w:pStyle w:val="af6"/>
              <w:spacing w:line="276" w:lineRule="auto"/>
              <w:jc w:val="both"/>
              <w:rPr>
                <w:sz w:val="22"/>
                <w:szCs w:val="22"/>
              </w:rPr>
            </w:pPr>
            <w:r w:rsidRPr="001672B8">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56FF4AC" w14:textId="45809F14" w:rsidR="00BB3932" w:rsidRPr="001672B8" w:rsidRDefault="00BB3932" w:rsidP="002B560B">
            <w:pPr>
              <w:pStyle w:val="af6"/>
              <w:spacing w:line="276" w:lineRule="auto"/>
              <w:jc w:val="both"/>
              <w:rPr>
                <w:sz w:val="22"/>
                <w:szCs w:val="22"/>
              </w:rPr>
            </w:pPr>
            <w:r w:rsidRPr="001672B8">
              <w:rPr>
                <w:sz w:val="22"/>
                <w:szCs w:val="22"/>
              </w:rPr>
              <w:t xml:space="preserve">2. </w:t>
            </w:r>
            <w:proofErr w:type="spellStart"/>
            <w:r w:rsidRPr="001672B8">
              <w:rPr>
                <w:sz w:val="22"/>
                <w:szCs w:val="22"/>
              </w:rPr>
              <w:t>Неприостановление</w:t>
            </w:r>
            <w:proofErr w:type="spellEnd"/>
            <w:r w:rsidRPr="001672B8">
              <w:rPr>
                <w:sz w:val="22"/>
                <w:szCs w:val="22"/>
              </w:rPr>
              <w:t xml:space="preserve"> деятельности участника тендера на день подачи заявки на участие в закупке;</w:t>
            </w:r>
          </w:p>
          <w:p w14:paraId="430A5E19" w14:textId="5235DD8C" w:rsidR="00BB3932" w:rsidRPr="001672B8" w:rsidRDefault="00BB3932" w:rsidP="002B560B">
            <w:pPr>
              <w:pStyle w:val="af6"/>
              <w:spacing w:line="276" w:lineRule="auto"/>
              <w:jc w:val="both"/>
              <w:rPr>
                <w:sz w:val="22"/>
                <w:szCs w:val="22"/>
              </w:rPr>
            </w:pPr>
            <w:r w:rsidRPr="001672B8">
              <w:rPr>
                <w:sz w:val="22"/>
                <w:szCs w:val="22"/>
              </w:rPr>
              <w:lastRenderedPageBreak/>
              <w:t xml:space="preserve">3. Отсутствие </w:t>
            </w:r>
            <w:r w:rsidR="00FF4818" w:rsidRPr="001672B8">
              <w:rPr>
                <w:sz w:val="22"/>
                <w:szCs w:val="22"/>
              </w:rPr>
              <w:t>информации о наложении ареста на имущество участника тендера</w:t>
            </w:r>
            <w:r w:rsidRPr="001672B8">
              <w:rPr>
                <w:sz w:val="22"/>
                <w:szCs w:val="22"/>
              </w:rPr>
              <w:t>;</w:t>
            </w:r>
          </w:p>
          <w:p w14:paraId="4C29583A" w14:textId="4889BE7E" w:rsidR="00CF3E66" w:rsidRPr="001672B8" w:rsidRDefault="00BB3932" w:rsidP="00A22D60">
            <w:pPr>
              <w:pStyle w:val="af6"/>
              <w:spacing w:line="276" w:lineRule="auto"/>
              <w:jc w:val="both"/>
              <w:rPr>
                <w:sz w:val="22"/>
                <w:szCs w:val="22"/>
              </w:rPr>
            </w:pPr>
            <w:r w:rsidRPr="001672B8">
              <w:rPr>
                <w:sz w:val="22"/>
                <w:szCs w:val="22"/>
              </w:rPr>
              <w:t>4.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9A4A9B1" w14:textId="641B8CB8" w:rsidR="0063701E" w:rsidRPr="001672B8" w:rsidRDefault="00A22D60" w:rsidP="002B560B">
            <w:pPr>
              <w:pStyle w:val="af6"/>
              <w:spacing w:line="276" w:lineRule="auto"/>
              <w:jc w:val="both"/>
              <w:rPr>
                <w:sz w:val="22"/>
                <w:szCs w:val="22"/>
              </w:rPr>
            </w:pPr>
            <w:r w:rsidRPr="001672B8">
              <w:rPr>
                <w:sz w:val="22"/>
                <w:szCs w:val="22"/>
              </w:rPr>
              <w:t>5</w:t>
            </w:r>
            <w:r w:rsidR="00BB3932" w:rsidRPr="001672B8">
              <w:rPr>
                <w:sz w:val="22"/>
                <w:szCs w:val="22"/>
              </w:rPr>
              <w:t xml:space="preserve">. </w:t>
            </w:r>
            <w:r w:rsidR="0063701E" w:rsidRPr="001672B8">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D0E9A21" w14:textId="797FDA88" w:rsidR="0063701E" w:rsidRPr="001672B8" w:rsidRDefault="00A22D60" w:rsidP="002B560B">
            <w:pPr>
              <w:pStyle w:val="af6"/>
              <w:spacing w:line="276" w:lineRule="auto"/>
              <w:jc w:val="both"/>
              <w:rPr>
                <w:sz w:val="22"/>
                <w:szCs w:val="22"/>
              </w:rPr>
            </w:pPr>
            <w:r w:rsidRPr="001672B8">
              <w:rPr>
                <w:sz w:val="22"/>
                <w:szCs w:val="22"/>
              </w:rPr>
              <w:t>6</w:t>
            </w:r>
            <w:r w:rsidR="0063701E" w:rsidRPr="001672B8">
              <w:rPr>
                <w:sz w:val="22"/>
                <w:szCs w:val="22"/>
              </w:rPr>
              <w:t>.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43BD1FC" w14:textId="27103709" w:rsidR="0090262F" w:rsidRPr="001672B8" w:rsidRDefault="00FA6F13" w:rsidP="00CF3E66">
            <w:pPr>
              <w:spacing w:after="0"/>
              <w:jc w:val="both"/>
              <w:rPr>
                <w:rFonts w:ascii="Times New Roman" w:hAnsi="Times New Roman" w:cs="Times New Roman"/>
              </w:rPr>
            </w:pPr>
            <w:r w:rsidRPr="001672B8">
              <w:rPr>
                <w:rFonts w:ascii="Times New Roman" w:eastAsia="Times New Roman" w:hAnsi="Times New Roman" w:cs="Times New Roman"/>
              </w:rPr>
              <w:t>7</w:t>
            </w:r>
            <w:r w:rsidR="0063701E" w:rsidRPr="001672B8">
              <w:rPr>
                <w:rFonts w:ascii="Times New Roman" w:eastAsia="Times New Roman" w:hAnsi="Times New Roman" w:cs="Times New Roman"/>
              </w:rPr>
              <w:t>. Другие требования, указанные в Техническом задании настоящей документации.</w:t>
            </w:r>
          </w:p>
        </w:tc>
      </w:tr>
      <w:tr w:rsidR="00BB3932" w:rsidRPr="001672B8" w14:paraId="33303051" w14:textId="77777777" w:rsidTr="00A22D60">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65A18FF9" w14:textId="77777777" w:rsidR="00BB3932" w:rsidRPr="001672B8" w:rsidRDefault="00BB3932" w:rsidP="00DA6D34">
            <w:pPr>
              <w:widowControl w:val="0"/>
              <w:spacing w:after="0" w:line="240" w:lineRule="auto"/>
              <w:jc w:val="center"/>
              <w:rPr>
                <w:rFonts w:ascii="Times New Roman" w:hAnsi="Times New Roman" w:cs="Times New Roman"/>
                <w:b/>
              </w:rPr>
            </w:pPr>
            <w:r w:rsidRPr="001672B8">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021D2564" w14:textId="2B7E65E9" w:rsidR="004A28D1" w:rsidRPr="001672B8" w:rsidRDefault="007B7B60" w:rsidP="004A28D1">
            <w:pPr>
              <w:pStyle w:val="af1"/>
              <w:widowControl w:val="0"/>
              <w:spacing w:after="0"/>
              <w:jc w:val="both"/>
              <w:rPr>
                <w:rFonts w:ascii="Times New Roman" w:hAnsi="Times New Roman" w:cs="Times New Roman"/>
              </w:rPr>
            </w:pPr>
            <w:r w:rsidRPr="007B7B60">
              <w:rPr>
                <w:rFonts w:ascii="Times New Roman" w:hAnsi="Times New Roman" w:cs="Times New Roman"/>
              </w:rPr>
              <w:t>В стоимость предложения должны быть включены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1672B8" w14:paraId="23FF1ECF" w14:textId="77777777" w:rsidTr="00A22D60">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ABA55BD" w14:textId="77777777" w:rsidR="00BB3932" w:rsidRPr="001672B8" w:rsidRDefault="00BB3932" w:rsidP="00DA6D34">
            <w:pPr>
              <w:keepNext/>
              <w:keepLines/>
              <w:spacing w:after="0" w:line="240" w:lineRule="auto"/>
              <w:jc w:val="center"/>
              <w:rPr>
                <w:rFonts w:ascii="Times New Roman" w:hAnsi="Times New Roman" w:cs="Times New Roman"/>
                <w:b/>
              </w:rPr>
            </w:pPr>
            <w:r w:rsidRPr="001672B8">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A3E6159" w14:textId="2D35798C" w:rsidR="00FA6F13" w:rsidRPr="001672B8" w:rsidRDefault="00D80F3E" w:rsidP="002B560B">
            <w:pPr>
              <w:pStyle w:val="af1"/>
              <w:widowControl w:val="0"/>
              <w:spacing w:after="0"/>
              <w:jc w:val="both"/>
              <w:rPr>
                <w:rFonts w:ascii="Times New Roman" w:eastAsia="Times New Roman" w:hAnsi="Times New Roman" w:cs="Times New Roman"/>
                <w:bCs/>
              </w:rPr>
            </w:pPr>
            <w:r w:rsidRPr="001672B8">
              <w:rPr>
                <w:rFonts w:ascii="Times New Roman" w:eastAsia="Times New Roman" w:hAnsi="Times New Roman" w:cs="Times New Roman"/>
                <w:bCs/>
              </w:rPr>
              <w:t>Заявки подаются на электронную торговую площадку</w:t>
            </w:r>
            <w:r w:rsidR="00FA6F13" w:rsidRPr="001672B8">
              <w:rPr>
                <w:rFonts w:ascii="Times New Roman" w:eastAsia="Times New Roman" w:hAnsi="Times New Roman" w:cs="Times New Roman"/>
                <w:bCs/>
              </w:rPr>
              <w:t xml:space="preserve"> </w:t>
            </w:r>
            <w:hyperlink r:id="rId9" w:history="1">
              <w:r w:rsidR="00FA6F13" w:rsidRPr="001672B8">
                <w:rPr>
                  <w:rStyle w:val="af"/>
                  <w:rFonts w:ascii="Times New Roman" w:eastAsia="Times New Roman" w:hAnsi="Times New Roman" w:cs="Times New Roman"/>
                  <w:bCs/>
                </w:rPr>
                <w:t>www.ets-tender.kz</w:t>
              </w:r>
            </w:hyperlink>
          </w:p>
          <w:p w14:paraId="39781AFD" w14:textId="7784ADAC" w:rsidR="00240AE1" w:rsidRPr="001672B8" w:rsidRDefault="00240AE1" w:rsidP="002B560B">
            <w:pPr>
              <w:pStyle w:val="af1"/>
              <w:widowControl w:val="0"/>
              <w:spacing w:after="0"/>
              <w:jc w:val="both"/>
              <w:rPr>
                <w:rFonts w:ascii="Times New Roman" w:hAnsi="Times New Roman" w:cs="Times New Roman"/>
              </w:rPr>
            </w:pPr>
          </w:p>
          <w:p w14:paraId="33111AB2" w14:textId="77777777" w:rsidR="00C6635D" w:rsidRPr="001672B8" w:rsidRDefault="00C6635D" w:rsidP="002B560B">
            <w:pPr>
              <w:pStyle w:val="af1"/>
              <w:widowControl w:val="0"/>
              <w:spacing w:after="0"/>
              <w:jc w:val="both"/>
              <w:rPr>
                <w:rFonts w:ascii="Times New Roman" w:eastAsia="Times New Roman" w:hAnsi="Times New Roman" w:cs="Times New Roman"/>
                <w:bCs/>
              </w:rPr>
            </w:pPr>
            <w:r w:rsidRPr="001672B8">
              <w:rPr>
                <w:rFonts w:ascii="Times New Roman" w:eastAsia="Times New Roman" w:hAnsi="Times New Roman" w:cs="Times New Roman"/>
                <w:bCs/>
              </w:rPr>
              <w:t xml:space="preserve">            </w:t>
            </w:r>
            <w:r w:rsidR="00E04E2F" w:rsidRPr="001672B8">
              <w:rPr>
                <w:rFonts w:ascii="Times New Roman" w:eastAsia="Times New Roman" w:hAnsi="Times New Roman" w:cs="Times New Roman"/>
                <w:b/>
                <w:bCs/>
              </w:rPr>
              <w:t>Требования</w:t>
            </w:r>
            <w:r w:rsidRPr="001672B8">
              <w:rPr>
                <w:rFonts w:ascii="Times New Roman" w:eastAsia="Times New Roman" w:hAnsi="Times New Roman" w:cs="Times New Roman"/>
                <w:b/>
                <w:bCs/>
              </w:rPr>
              <w:t>, предъявляемые</w:t>
            </w:r>
            <w:r w:rsidR="00E04E2F" w:rsidRPr="001672B8">
              <w:rPr>
                <w:rFonts w:ascii="Times New Roman" w:eastAsia="Times New Roman" w:hAnsi="Times New Roman" w:cs="Times New Roman"/>
                <w:b/>
                <w:bCs/>
              </w:rPr>
              <w:t xml:space="preserve"> к заявкам в электронном виде:</w:t>
            </w:r>
          </w:p>
          <w:p w14:paraId="3239E399" w14:textId="77777777" w:rsidR="00A9200A" w:rsidRPr="001672B8" w:rsidRDefault="00A9200A" w:rsidP="002B560B">
            <w:pPr>
              <w:pStyle w:val="af1"/>
              <w:widowControl w:val="0"/>
              <w:numPr>
                <w:ilvl w:val="0"/>
                <w:numId w:val="42"/>
              </w:numPr>
              <w:spacing w:after="0"/>
              <w:jc w:val="both"/>
              <w:rPr>
                <w:rFonts w:ascii="Times New Roman" w:eastAsia="Times New Roman" w:hAnsi="Times New Roman" w:cs="Times New Roman"/>
                <w:bCs/>
              </w:rPr>
            </w:pPr>
            <w:r w:rsidRPr="001672B8">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71DD429D" w14:textId="77777777" w:rsidR="00A605D0" w:rsidRPr="001672B8" w:rsidRDefault="007D59C0" w:rsidP="002B560B">
            <w:pPr>
              <w:pStyle w:val="af1"/>
              <w:widowControl w:val="0"/>
              <w:numPr>
                <w:ilvl w:val="0"/>
                <w:numId w:val="42"/>
              </w:numPr>
              <w:spacing w:after="0"/>
              <w:jc w:val="both"/>
              <w:rPr>
                <w:rFonts w:ascii="Times New Roman" w:eastAsia="Times New Roman" w:hAnsi="Times New Roman" w:cs="Times New Roman"/>
                <w:bCs/>
              </w:rPr>
            </w:pPr>
            <w:r w:rsidRPr="001672B8">
              <w:rPr>
                <w:rFonts w:ascii="Times New Roman" w:eastAsia="Times New Roman" w:hAnsi="Times New Roman" w:cs="Times New Roman"/>
                <w:bCs/>
              </w:rPr>
              <w:t xml:space="preserve">Скан-копии документов должны быть в формате </w:t>
            </w:r>
            <w:r w:rsidRPr="001672B8">
              <w:rPr>
                <w:rFonts w:ascii="Times New Roman" w:eastAsia="Times New Roman" w:hAnsi="Times New Roman" w:cs="Times New Roman"/>
                <w:bCs/>
                <w:lang w:val="en-US"/>
              </w:rPr>
              <w:t>PDF</w:t>
            </w:r>
            <w:r w:rsidRPr="001672B8">
              <w:rPr>
                <w:rFonts w:ascii="Times New Roman" w:eastAsia="Times New Roman" w:hAnsi="Times New Roman" w:cs="Times New Roman"/>
                <w:bCs/>
              </w:rPr>
              <w:t xml:space="preserve"> (предпочтительно);</w:t>
            </w:r>
          </w:p>
          <w:p w14:paraId="50517FAA" w14:textId="1C00CDD6" w:rsidR="00A9200A" w:rsidRPr="001672B8" w:rsidRDefault="00A9200A" w:rsidP="002B560B">
            <w:pPr>
              <w:pStyle w:val="af1"/>
              <w:widowControl w:val="0"/>
              <w:numPr>
                <w:ilvl w:val="0"/>
                <w:numId w:val="42"/>
              </w:numPr>
              <w:spacing w:after="0"/>
              <w:jc w:val="both"/>
              <w:rPr>
                <w:rFonts w:ascii="Times New Roman" w:eastAsia="Times New Roman" w:hAnsi="Times New Roman" w:cs="Times New Roman"/>
                <w:bCs/>
              </w:rPr>
            </w:pPr>
            <w:r w:rsidRPr="001672B8">
              <w:rPr>
                <w:rFonts w:ascii="Times New Roman" w:eastAsia="Times New Roman" w:hAnsi="Times New Roman" w:cs="Times New Roman"/>
                <w:bCs/>
              </w:rPr>
              <w:t>Размер допустимого вложения в одно электронное п</w:t>
            </w:r>
            <w:r w:rsidR="00B20815">
              <w:rPr>
                <w:rFonts w:ascii="Times New Roman" w:eastAsia="Times New Roman" w:hAnsi="Times New Roman" w:cs="Times New Roman"/>
                <w:bCs/>
              </w:rPr>
              <w:t>исьмо не должен превышать 10 Мб.</w:t>
            </w:r>
          </w:p>
          <w:p w14:paraId="619B75B2" w14:textId="77777777" w:rsidR="0090262F" w:rsidRPr="001672B8" w:rsidRDefault="0090262F" w:rsidP="00F87C16">
            <w:pPr>
              <w:pStyle w:val="af1"/>
              <w:widowControl w:val="0"/>
              <w:spacing w:after="0"/>
              <w:ind w:left="360"/>
              <w:jc w:val="both"/>
              <w:rPr>
                <w:rFonts w:ascii="Times New Roman" w:hAnsi="Times New Roman" w:cs="Times New Roman"/>
              </w:rPr>
            </w:pPr>
          </w:p>
        </w:tc>
      </w:tr>
      <w:tr w:rsidR="00BB3932" w:rsidRPr="001672B8" w14:paraId="050D982F" w14:textId="77777777" w:rsidTr="00A22D6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D4DA951" w14:textId="77777777" w:rsidR="00BB3932" w:rsidRPr="001672B8" w:rsidRDefault="00BB3932" w:rsidP="00DA6D34">
            <w:pPr>
              <w:spacing w:after="0" w:line="240" w:lineRule="auto"/>
              <w:jc w:val="center"/>
              <w:rPr>
                <w:rFonts w:ascii="Times New Roman" w:hAnsi="Times New Roman" w:cs="Times New Roman"/>
                <w:b/>
              </w:rPr>
            </w:pPr>
            <w:r w:rsidRPr="001672B8">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77655227" w14:textId="4A9194B6" w:rsidR="00BB3932" w:rsidRPr="001672B8" w:rsidRDefault="007D59C0" w:rsidP="00FA6F13">
            <w:pPr>
              <w:pStyle w:val="af1"/>
              <w:widowControl w:val="0"/>
              <w:spacing w:before="120" w:after="0"/>
              <w:jc w:val="both"/>
              <w:rPr>
                <w:rFonts w:ascii="Times New Roman" w:hAnsi="Times New Roman" w:cs="Times New Roman"/>
                <w:bCs/>
              </w:rPr>
            </w:pPr>
            <w:r w:rsidRPr="001672B8">
              <w:rPr>
                <w:rFonts w:ascii="Times New Roman" w:hAnsi="Times New Roman" w:cs="Times New Roman"/>
              </w:rPr>
              <w:t xml:space="preserve">Информация о проведении тендера </w:t>
            </w:r>
            <w:r w:rsidR="00BB3932" w:rsidRPr="001672B8">
              <w:rPr>
                <w:rFonts w:ascii="Times New Roman" w:hAnsi="Times New Roman" w:cs="Times New Roman"/>
              </w:rPr>
              <w:t xml:space="preserve">и документация открытого запроса предложений размещаются на сайте ЭТП </w:t>
            </w:r>
            <w:hyperlink r:id="rId10" w:history="1">
              <w:r w:rsidR="00FA6F13" w:rsidRPr="001672B8">
                <w:rPr>
                  <w:rStyle w:val="af"/>
                  <w:rFonts w:ascii="Times New Roman" w:hAnsi="Times New Roman" w:cs="Times New Roman"/>
                </w:rPr>
                <w:t>www.ets-tender.kz</w:t>
              </w:r>
            </w:hyperlink>
            <w:r w:rsidR="00FA6F13" w:rsidRPr="001672B8">
              <w:rPr>
                <w:rFonts w:ascii="Times New Roman" w:hAnsi="Times New Roman" w:cs="Times New Roman"/>
              </w:rPr>
              <w:t>.</w:t>
            </w:r>
          </w:p>
        </w:tc>
      </w:tr>
      <w:tr w:rsidR="00BB3932" w:rsidRPr="001672B8" w14:paraId="2845CA84" w14:textId="77777777" w:rsidTr="00A22D6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7593F9D8" w14:textId="42AAE8A6" w:rsidR="00BB3932" w:rsidRPr="001672B8" w:rsidRDefault="00BB3932" w:rsidP="00DA6D34">
            <w:pPr>
              <w:spacing w:after="0" w:line="240" w:lineRule="auto"/>
              <w:jc w:val="center"/>
              <w:rPr>
                <w:rFonts w:ascii="Times New Roman" w:hAnsi="Times New Roman" w:cs="Times New Roman"/>
                <w:b/>
              </w:rPr>
            </w:pPr>
            <w:r w:rsidRPr="001672B8">
              <w:rPr>
                <w:rFonts w:ascii="Times New Roman" w:hAnsi="Times New Roman" w:cs="Times New Roman"/>
                <w:b/>
              </w:rPr>
              <w:t>Срок и порядок подачи заявок на участие</w:t>
            </w:r>
            <w:r w:rsidR="00FA6F13" w:rsidRPr="001672B8">
              <w:rPr>
                <w:rFonts w:ascii="Times New Roman" w:hAnsi="Times New Roman" w:cs="Times New Roman"/>
                <w:b/>
              </w:rPr>
              <w:t xml:space="preserve"> и дата подведения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8E4CB34" w14:textId="77777777" w:rsidR="005733F0" w:rsidRPr="001672B8" w:rsidRDefault="005733F0" w:rsidP="00DA6D34">
            <w:pPr>
              <w:widowControl w:val="0"/>
              <w:suppressAutoHyphens/>
              <w:spacing w:after="0"/>
              <w:jc w:val="both"/>
              <w:rPr>
                <w:rFonts w:ascii="Times New Roman" w:eastAsia="Times New Roman" w:hAnsi="Times New Roman" w:cs="Times New Roman"/>
                <w:b/>
                <w:lang w:eastAsia="ar-SA"/>
              </w:rPr>
            </w:pPr>
          </w:p>
          <w:p w14:paraId="76A52AD3" w14:textId="77777777" w:rsidR="007D59C0" w:rsidRPr="001672B8" w:rsidRDefault="007D59C0" w:rsidP="007D59C0">
            <w:pPr>
              <w:widowControl w:val="0"/>
              <w:suppressAutoHyphens/>
              <w:spacing w:after="0"/>
              <w:jc w:val="both"/>
              <w:rPr>
                <w:rFonts w:ascii="Times New Roman" w:eastAsia="Times New Roman" w:hAnsi="Times New Roman" w:cs="Times New Roman"/>
                <w:b/>
                <w:lang w:eastAsia="ar-SA"/>
              </w:rPr>
            </w:pPr>
            <w:r w:rsidRPr="001672B8">
              <w:rPr>
                <w:rFonts w:ascii="Times New Roman" w:eastAsia="Times New Roman" w:hAnsi="Times New Roman" w:cs="Times New Roman"/>
                <w:b/>
                <w:lang w:eastAsia="ar-SA"/>
              </w:rPr>
              <w:t>Дата окончания срока подачи заявок на участие в запросе предложений:</w:t>
            </w:r>
          </w:p>
          <w:p w14:paraId="3968E1D4" w14:textId="5B1D3FDC" w:rsidR="007D59C0" w:rsidRPr="001672B8" w:rsidRDefault="00B20815" w:rsidP="007D59C0">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«02</w:t>
            </w:r>
            <w:r w:rsidR="007D59C0" w:rsidRPr="001672B8">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февраля </w:t>
            </w:r>
            <w:r w:rsidR="00CF3E66" w:rsidRPr="001672B8">
              <w:rPr>
                <w:rFonts w:ascii="Times New Roman" w:eastAsia="Times New Roman" w:hAnsi="Times New Roman" w:cs="Times New Roman"/>
                <w:b/>
                <w:lang w:eastAsia="ar-SA"/>
              </w:rPr>
              <w:t>202</w:t>
            </w:r>
            <w:r w:rsidR="00FA6F13" w:rsidRPr="001672B8">
              <w:rPr>
                <w:rFonts w:ascii="Times New Roman" w:eastAsia="Times New Roman" w:hAnsi="Times New Roman" w:cs="Times New Roman"/>
                <w:b/>
                <w:lang w:eastAsia="ar-SA"/>
              </w:rPr>
              <w:t>4</w:t>
            </w:r>
            <w:r w:rsidR="00CF3E66" w:rsidRPr="001672B8">
              <w:rPr>
                <w:rFonts w:ascii="Times New Roman" w:eastAsia="Times New Roman" w:hAnsi="Times New Roman" w:cs="Times New Roman"/>
                <w:b/>
                <w:lang w:eastAsia="ar-SA"/>
              </w:rPr>
              <w:t xml:space="preserve"> </w:t>
            </w:r>
            <w:r w:rsidR="007D59C0" w:rsidRPr="001672B8">
              <w:rPr>
                <w:rFonts w:ascii="Times New Roman" w:eastAsia="Times New Roman" w:hAnsi="Times New Roman" w:cs="Times New Roman"/>
                <w:b/>
                <w:lang w:eastAsia="ar-SA"/>
              </w:rPr>
              <w:t xml:space="preserve">г.  </w:t>
            </w:r>
          </w:p>
          <w:p w14:paraId="5EA490C7" w14:textId="77777777" w:rsidR="00FA6F13" w:rsidRPr="001672B8" w:rsidRDefault="007D59C0" w:rsidP="00FA6F13">
            <w:pPr>
              <w:widowControl w:val="0"/>
              <w:autoSpaceDE w:val="0"/>
              <w:autoSpaceDN w:val="0"/>
              <w:adjustRightInd w:val="0"/>
              <w:spacing w:after="0"/>
              <w:ind w:right="226"/>
              <w:jc w:val="both"/>
              <w:rPr>
                <w:rStyle w:val="af"/>
                <w:rFonts w:ascii="Times New Roman" w:hAnsi="Times New Roman" w:cs="Times New Roman"/>
                <w:color w:val="auto"/>
                <w:u w:val="none"/>
              </w:rPr>
            </w:pPr>
            <w:r w:rsidRPr="001672B8">
              <w:rPr>
                <w:rFonts w:ascii="Times New Roman" w:eastAsia="Times New Roman" w:hAnsi="Times New Roman" w:cs="Times New Roman"/>
                <w:bCs/>
              </w:rPr>
              <w:t xml:space="preserve">Заявки подаются на электронную торговую площадку </w:t>
            </w:r>
            <w:hyperlink r:id="rId11" w:history="1">
              <w:r w:rsidR="00FA6F13" w:rsidRPr="001672B8">
                <w:rPr>
                  <w:rStyle w:val="af"/>
                  <w:rFonts w:ascii="Times New Roman" w:eastAsia="Times New Roman" w:hAnsi="Times New Roman" w:cs="Times New Roman"/>
                  <w:bCs/>
                </w:rPr>
                <w:t>www.ets-tender.kz</w:t>
              </w:r>
            </w:hyperlink>
            <w:r w:rsidR="00FA6F13" w:rsidRPr="001672B8">
              <w:rPr>
                <w:rFonts w:ascii="Times New Roman" w:eastAsia="Times New Roman" w:hAnsi="Times New Roman" w:cs="Times New Roman"/>
                <w:bCs/>
              </w:rPr>
              <w:t xml:space="preserve"> </w:t>
            </w:r>
            <w:r w:rsidRPr="001672B8">
              <w:rPr>
                <w:rStyle w:val="af"/>
                <w:rFonts w:ascii="Times New Roman" w:hAnsi="Times New Roman" w:cs="Times New Roman"/>
                <w:color w:val="auto"/>
                <w:u w:val="none"/>
              </w:rPr>
              <w:t>или на электронную почту</w:t>
            </w:r>
            <w:r w:rsidR="00FA6F13" w:rsidRPr="001672B8">
              <w:rPr>
                <w:rStyle w:val="af"/>
                <w:rFonts w:ascii="Times New Roman" w:hAnsi="Times New Roman" w:cs="Times New Roman"/>
                <w:color w:val="auto"/>
                <w:u w:val="none"/>
              </w:rPr>
              <w:t xml:space="preserve"> </w:t>
            </w:r>
            <w:hyperlink r:id="rId12" w:history="1">
              <w:r w:rsidR="00FA6F13" w:rsidRPr="001672B8">
                <w:rPr>
                  <w:rStyle w:val="af"/>
                  <w:rFonts w:ascii="Times New Roman" w:hAnsi="Times New Roman" w:cs="Times New Roman"/>
                  <w:u w:val="none"/>
                </w:rPr>
                <w:t>tender@indermix.kz</w:t>
              </w:r>
            </w:hyperlink>
            <w:r w:rsidR="00FA6F13" w:rsidRPr="001672B8">
              <w:rPr>
                <w:rStyle w:val="af"/>
                <w:rFonts w:ascii="Times New Roman" w:hAnsi="Times New Roman" w:cs="Times New Roman"/>
                <w:color w:val="auto"/>
                <w:u w:val="none"/>
              </w:rPr>
              <w:t xml:space="preserve">. </w:t>
            </w:r>
          </w:p>
          <w:p w14:paraId="59C5DA96" w14:textId="77777777" w:rsidR="005733F0" w:rsidRPr="001672B8" w:rsidRDefault="007D59C0" w:rsidP="00FA6F13">
            <w:pPr>
              <w:widowControl w:val="0"/>
              <w:autoSpaceDE w:val="0"/>
              <w:autoSpaceDN w:val="0"/>
              <w:adjustRightInd w:val="0"/>
              <w:spacing w:after="0"/>
              <w:ind w:right="226"/>
              <w:jc w:val="both"/>
              <w:rPr>
                <w:rFonts w:ascii="Times New Roman" w:eastAsia="Times New Roman" w:hAnsi="Times New Roman" w:cs="Times New Roman"/>
                <w:bCs/>
              </w:rPr>
            </w:pPr>
            <w:r w:rsidRPr="001672B8">
              <w:rPr>
                <w:rFonts w:ascii="Times New Roman" w:eastAsia="Times New Roman" w:hAnsi="Times New Roman" w:cs="Times New Roman"/>
                <w:bCs/>
              </w:rPr>
              <w:t>В отдельных случаях, по решению Тендерной комиссии, срок приема Предложений от участников тендера может быть продлен.</w:t>
            </w:r>
          </w:p>
          <w:p w14:paraId="165F801D" w14:textId="77777777" w:rsidR="00FA6F13" w:rsidRPr="001672B8" w:rsidRDefault="00FA6F13" w:rsidP="00FA6F13">
            <w:pPr>
              <w:widowControl w:val="0"/>
              <w:suppressAutoHyphens/>
              <w:spacing w:after="0"/>
              <w:ind w:left="284" w:hanging="284"/>
              <w:jc w:val="both"/>
              <w:rPr>
                <w:rFonts w:ascii="Times New Roman" w:eastAsia="Times New Roman" w:hAnsi="Times New Roman" w:cs="Times New Roman"/>
                <w:lang w:eastAsia="ar-SA"/>
              </w:rPr>
            </w:pPr>
            <w:r w:rsidRPr="001672B8">
              <w:rPr>
                <w:rFonts w:ascii="Times New Roman" w:eastAsia="Times New Roman" w:hAnsi="Times New Roman" w:cs="Times New Roman"/>
                <w:b/>
                <w:snapToGrid w:val="0"/>
                <w:lang w:eastAsia="ar-SA"/>
              </w:rPr>
              <w:t>Ориентировочная дата подведения итогов тендера</w:t>
            </w:r>
            <w:r w:rsidRPr="001672B8">
              <w:rPr>
                <w:rFonts w:ascii="Times New Roman" w:eastAsia="Times New Roman" w:hAnsi="Times New Roman" w:cs="Times New Roman"/>
                <w:lang w:eastAsia="ar-SA"/>
              </w:rPr>
              <w:t xml:space="preserve">: </w:t>
            </w:r>
          </w:p>
          <w:p w14:paraId="68C2A748" w14:textId="301F0AD1" w:rsidR="00FA6F13" w:rsidRPr="001672B8" w:rsidRDefault="00FA6F13" w:rsidP="00FA6F13">
            <w:pPr>
              <w:pStyle w:val="af6"/>
              <w:spacing w:line="276" w:lineRule="auto"/>
              <w:jc w:val="both"/>
              <w:rPr>
                <w:b/>
                <w:bCs/>
                <w:sz w:val="22"/>
                <w:szCs w:val="22"/>
              </w:rPr>
            </w:pPr>
            <w:r w:rsidRPr="001672B8">
              <w:rPr>
                <w:b/>
                <w:bCs/>
                <w:sz w:val="22"/>
                <w:szCs w:val="22"/>
              </w:rPr>
              <w:t>«</w:t>
            </w:r>
            <w:r w:rsidR="00B20815">
              <w:rPr>
                <w:b/>
                <w:bCs/>
                <w:sz w:val="22"/>
                <w:szCs w:val="22"/>
              </w:rPr>
              <w:t>09</w:t>
            </w:r>
            <w:r w:rsidRPr="001672B8">
              <w:rPr>
                <w:b/>
                <w:bCs/>
                <w:sz w:val="22"/>
                <w:szCs w:val="22"/>
              </w:rPr>
              <w:t xml:space="preserve">» </w:t>
            </w:r>
            <w:r w:rsidR="00B20815">
              <w:rPr>
                <w:b/>
                <w:bCs/>
                <w:sz w:val="22"/>
                <w:szCs w:val="22"/>
              </w:rPr>
              <w:t xml:space="preserve">февраля </w:t>
            </w:r>
            <w:r w:rsidRPr="001672B8">
              <w:rPr>
                <w:b/>
                <w:bCs/>
                <w:sz w:val="22"/>
                <w:szCs w:val="22"/>
              </w:rPr>
              <w:t xml:space="preserve">2024 г. </w:t>
            </w:r>
          </w:p>
          <w:p w14:paraId="7B272866" w14:textId="0E9871B1" w:rsidR="00FA6F13" w:rsidRPr="001672B8" w:rsidRDefault="00FA6F13" w:rsidP="00FA6F13">
            <w:pPr>
              <w:widowControl w:val="0"/>
              <w:autoSpaceDE w:val="0"/>
              <w:autoSpaceDN w:val="0"/>
              <w:adjustRightInd w:val="0"/>
              <w:spacing w:after="0"/>
              <w:ind w:right="226"/>
              <w:jc w:val="both"/>
              <w:rPr>
                <w:rFonts w:ascii="Times New Roman" w:eastAsia="Times New Roman" w:hAnsi="Times New Roman" w:cs="Times New Roman"/>
                <w:bCs/>
              </w:rPr>
            </w:pPr>
            <w:r w:rsidRPr="001672B8">
              <w:rPr>
                <w:rFonts w:ascii="Times New Roman" w:eastAsia="Times New Roman" w:hAnsi="Times New Roman" w:cs="Times New Roman"/>
                <w:bCs/>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1672B8" w14:paraId="5ED74740" w14:textId="77777777" w:rsidTr="00A22D6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614FCE5A" w14:textId="77777777" w:rsidR="00BB3932" w:rsidRPr="001672B8" w:rsidRDefault="00BB3932" w:rsidP="00DA6D34">
            <w:pPr>
              <w:shd w:val="clear" w:color="auto" w:fill="FFFFFF"/>
              <w:spacing w:after="0" w:line="240" w:lineRule="auto"/>
              <w:jc w:val="center"/>
              <w:rPr>
                <w:rFonts w:ascii="Times New Roman" w:hAnsi="Times New Roman" w:cs="Times New Roman"/>
                <w:b/>
              </w:rPr>
            </w:pPr>
          </w:p>
          <w:p w14:paraId="4DAC4D0E" w14:textId="77777777" w:rsidR="00BB3932" w:rsidRPr="001672B8" w:rsidRDefault="00BB3932" w:rsidP="00DA6D34">
            <w:pPr>
              <w:spacing w:after="0" w:line="240" w:lineRule="auto"/>
              <w:jc w:val="center"/>
              <w:rPr>
                <w:rFonts w:ascii="Times New Roman" w:hAnsi="Times New Roman" w:cs="Times New Roman"/>
              </w:rPr>
            </w:pPr>
          </w:p>
          <w:p w14:paraId="6614E8C7" w14:textId="77777777" w:rsidR="00BB3932" w:rsidRPr="001672B8" w:rsidRDefault="00BB3932" w:rsidP="00DA6D34">
            <w:pPr>
              <w:keepNext/>
              <w:keepLines/>
              <w:suppressLineNumbers/>
              <w:suppressAutoHyphens/>
              <w:spacing w:after="0" w:line="240" w:lineRule="auto"/>
              <w:jc w:val="center"/>
              <w:rPr>
                <w:rFonts w:ascii="Times New Roman" w:hAnsi="Times New Roman" w:cs="Times New Roman"/>
                <w:b/>
              </w:rPr>
            </w:pPr>
            <w:r w:rsidRPr="001672B8">
              <w:rPr>
                <w:rFonts w:ascii="Times New Roman" w:hAnsi="Times New Roman" w:cs="Times New Roman"/>
                <w:b/>
              </w:rPr>
              <w:t>Критерии и порядок оценки заявок</w:t>
            </w:r>
          </w:p>
          <w:p w14:paraId="4B32FA33" w14:textId="77777777" w:rsidR="00BB3932" w:rsidRPr="001672B8"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4100C77" w14:textId="77777777" w:rsidR="00FA6F13" w:rsidRPr="001672B8" w:rsidRDefault="00FA6F13" w:rsidP="002B560B">
            <w:pPr>
              <w:widowControl w:val="0"/>
              <w:spacing w:after="0"/>
              <w:jc w:val="both"/>
              <w:rPr>
                <w:rFonts w:ascii="Times New Roman" w:eastAsia="Times New Roman" w:hAnsi="Times New Roman" w:cs="Times New Roman"/>
                <w:b/>
              </w:rPr>
            </w:pPr>
          </w:p>
          <w:p w14:paraId="63513115" w14:textId="77777777" w:rsidR="00E42A7E" w:rsidRPr="001672B8" w:rsidRDefault="00E42A7E" w:rsidP="002B560B">
            <w:pPr>
              <w:widowControl w:val="0"/>
              <w:spacing w:after="0"/>
              <w:jc w:val="both"/>
              <w:rPr>
                <w:rFonts w:ascii="Times New Roman" w:eastAsia="Times New Roman" w:hAnsi="Times New Roman" w:cs="Times New Roman"/>
                <w:b/>
              </w:rPr>
            </w:pPr>
            <w:r w:rsidRPr="001672B8">
              <w:rPr>
                <w:rFonts w:ascii="Times New Roman" w:eastAsia="Times New Roman" w:hAnsi="Times New Roman" w:cs="Times New Roman"/>
                <w:b/>
              </w:rPr>
              <w:t>Критерии оценки поставщиков с учетом их значимостей:</w:t>
            </w:r>
          </w:p>
          <w:p w14:paraId="3CD4EFD6" w14:textId="373A8FE7" w:rsidR="00E42A7E" w:rsidRPr="001672B8" w:rsidRDefault="008F636C" w:rsidP="002B560B">
            <w:pPr>
              <w:widowControl w:val="0"/>
              <w:numPr>
                <w:ilvl w:val="0"/>
                <w:numId w:val="28"/>
              </w:numPr>
              <w:tabs>
                <w:tab w:val="num" w:pos="433"/>
              </w:tabs>
              <w:spacing w:after="0"/>
              <w:ind w:left="433"/>
              <w:jc w:val="both"/>
              <w:rPr>
                <w:rFonts w:ascii="Times New Roman" w:eastAsia="Times New Roman" w:hAnsi="Times New Roman" w:cs="Times New Roman"/>
                <w:b/>
              </w:rPr>
            </w:pPr>
            <w:r w:rsidRPr="001672B8">
              <w:rPr>
                <w:rFonts w:ascii="Times New Roman" w:hAnsi="Times New Roman" w:cs="Times New Roman"/>
              </w:rPr>
              <w:t>Соответствие предмету технического задания</w:t>
            </w:r>
            <w:r w:rsidR="00E42A7E" w:rsidRPr="001672B8">
              <w:rPr>
                <w:rFonts w:ascii="Times New Roman" w:hAnsi="Times New Roman" w:cs="Times New Roman"/>
              </w:rPr>
              <w:t xml:space="preserve"> </w:t>
            </w:r>
          </w:p>
          <w:p w14:paraId="67974BB3" w14:textId="5E251D52" w:rsidR="008F636C" w:rsidRPr="001672B8" w:rsidRDefault="008F636C" w:rsidP="002B560B">
            <w:pPr>
              <w:widowControl w:val="0"/>
              <w:numPr>
                <w:ilvl w:val="0"/>
                <w:numId w:val="28"/>
              </w:numPr>
              <w:tabs>
                <w:tab w:val="num" w:pos="433"/>
              </w:tabs>
              <w:spacing w:after="0"/>
              <w:ind w:left="433"/>
              <w:jc w:val="both"/>
              <w:rPr>
                <w:rFonts w:ascii="Times New Roman" w:eastAsia="Times New Roman" w:hAnsi="Times New Roman" w:cs="Times New Roman"/>
                <w:b/>
              </w:rPr>
            </w:pPr>
            <w:r w:rsidRPr="001672B8">
              <w:rPr>
                <w:rFonts w:ascii="Times New Roman" w:eastAsia="Times New Roman" w:hAnsi="Times New Roman" w:cs="Times New Roman"/>
              </w:rPr>
              <w:t>Срок поставки/выполнения работ/оказания услуг</w:t>
            </w:r>
          </w:p>
          <w:p w14:paraId="32400C50" w14:textId="77777777" w:rsidR="008F636C" w:rsidRPr="001672B8" w:rsidRDefault="008F636C" w:rsidP="002B560B">
            <w:pPr>
              <w:widowControl w:val="0"/>
              <w:numPr>
                <w:ilvl w:val="0"/>
                <w:numId w:val="28"/>
              </w:numPr>
              <w:tabs>
                <w:tab w:val="num" w:pos="433"/>
              </w:tabs>
              <w:spacing w:after="0"/>
              <w:ind w:left="433"/>
              <w:jc w:val="both"/>
              <w:rPr>
                <w:rFonts w:ascii="Times New Roman" w:eastAsia="Times New Roman" w:hAnsi="Times New Roman" w:cs="Times New Roman"/>
                <w:b/>
              </w:rPr>
            </w:pPr>
            <w:r w:rsidRPr="001672B8">
              <w:rPr>
                <w:rFonts w:ascii="Times New Roman" w:eastAsia="Times New Roman" w:hAnsi="Times New Roman" w:cs="Times New Roman"/>
              </w:rPr>
              <w:t>Гарантийный срок</w:t>
            </w:r>
          </w:p>
          <w:p w14:paraId="50E2BED6" w14:textId="4F3677B7" w:rsidR="008F636C" w:rsidRPr="001672B8" w:rsidRDefault="008F636C" w:rsidP="002B560B">
            <w:pPr>
              <w:widowControl w:val="0"/>
              <w:numPr>
                <w:ilvl w:val="0"/>
                <w:numId w:val="28"/>
              </w:numPr>
              <w:tabs>
                <w:tab w:val="num" w:pos="433"/>
              </w:tabs>
              <w:spacing w:after="0"/>
              <w:ind w:left="433"/>
              <w:jc w:val="both"/>
              <w:rPr>
                <w:rFonts w:ascii="Times New Roman" w:eastAsia="Times New Roman" w:hAnsi="Times New Roman" w:cs="Times New Roman"/>
                <w:b/>
              </w:rPr>
            </w:pPr>
            <w:r w:rsidRPr="001672B8">
              <w:rPr>
                <w:rFonts w:ascii="Times New Roman" w:eastAsia="Times New Roman" w:hAnsi="Times New Roman" w:cs="Times New Roman"/>
              </w:rPr>
              <w:t>Опыт аналогичных поставок/работ</w:t>
            </w:r>
          </w:p>
          <w:p w14:paraId="5001AC39" w14:textId="77777777" w:rsidR="00E42A7E" w:rsidRPr="001672B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rPr>
            </w:pPr>
            <w:r w:rsidRPr="001672B8">
              <w:rPr>
                <w:rFonts w:ascii="Times New Roman" w:hAnsi="Times New Roman" w:cs="Times New Roman"/>
              </w:rPr>
              <w:t xml:space="preserve">Цена договора </w:t>
            </w:r>
          </w:p>
          <w:p w14:paraId="3340CD38" w14:textId="51BBF958" w:rsidR="008F636C" w:rsidRPr="001672B8" w:rsidRDefault="008F636C"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672B8">
              <w:rPr>
                <w:rFonts w:ascii="Times New Roman" w:hAnsi="Times New Roman" w:cs="Times New Roman"/>
              </w:rPr>
              <w:t>Условия оплаты (возможная отсрочка платежа)</w:t>
            </w:r>
          </w:p>
          <w:p w14:paraId="054029CB" w14:textId="0D6AE577" w:rsidR="008F636C" w:rsidRPr="001672B8" w:rsidRDefault="008F636C" w:rsidP="008F636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672B8">
              <w:rPr>
                <w:rFonts w:ascii="Times New Roman" w:hAnsi="Times New Roman" w:cs="Times New Roman"/>
              </w:rPr>
              <w:t>Надежность партнера</w:t>
            </w:r>
          </w:p>
          <w:p w14:paraId="2BE09AD6" w14:textId="77777777" w:rsidR="005733F0" w:rsidRPr="001672B8" w:rsidRDefault="005733F0" w:rsidP="005733F0">
            <w:pPr>
              <w:widowControl w:val="0"/>
              <w:spacing w:after="0"/>
              <w:ind w:left="433"/>
              <w:jc w:val="both"/>
              <w:rPr>
                <w:rFonts w:ascii="Times New Roman" w:eastAsia="Times New Roman" w:hAnsi="Times New Roman" w:cs="Times New Roman"/>
                <w:b/>
                <w:color w:val="FF0000"/>
              </w:rPr>
            </w:pPr>
          </w:p>
          <w:p w14:paraId="4B56DFDF" w14:textId="4EFEB878" w:rsidR="00BB3932" w:rsidRPr="001672B8" w:rsidRDefault="00E42A7E" w:rsidP="00083EE1">
            <w:pPr>
              <w:widowControl w:val="0"/>
              <w:spacing w:after="0"/>
              <w:jc w:val="both"/>
              <w:rPr>
                <w:rFonts w:ascii="Times New Roman" w:hAnsi="Times New Roman" w:cs="Times New Roman"/>
              </w:rPr>
            </w:pPr>
            <w:r w:rsidRPr="001672B8">
              <w:rPr>
                <w:rFonts w:ascii="Times New Roman" w:hAnsi="Times New Roman" w:cs="Times New Roman"/>
              </w:rPr>
              <w:t xml:space="preserve">      </w:t>
            </w:r>
          </w:p>
        </w:tc>
      </w:tr>
      <w:tr w:rsidR="007D59C0" w:rsidRPr="001672B8" w14:paraId="30677A93" w14:textId="77777777" w:rsidTr="00A22D60">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03D548E8" w14:textId="25BFEEBC" w:rsidR="007D59C0" w:rsidRPr="001672B8" w:rsidRDefault="007D59C0" w:rsidP="007D59C0">
            <w:pPr>
              <w:spacing w:after="0"/>
              <w:outlineLvl w:val="0"/>
              <w:rPr>
                <w:rFonts w:ascii="Times New Roman" w:eastAsia="Times New Roman" w:hAnsi="Times New Roman" w:cs="Times New Roman"/>
                <w:b/>
              </w:rPr>
            </w:pPr>
            <w:r w:rsidRPr="001672B8">
              <w:rPr>
                <w:rFonts w:ascii="Times New Roman" w:eastAsia="Times New Roman" w:hAnsi="Times New Roman" w:cs="Times New Roman"/>
                <w:b/>
              </w:rPr>
              <w:lastRenderedPageBreak/>
              <w:t>Требования к сроку действия Предложения</w:t>
            </w:r>
          </w:p>
          <w:p w14:paraId="285A99EA" w14:textId="77777777" w:rsidR="007D59C0" w:rsidRPr="001672B8" w:rsidRDefault="007D59C0" w:rsidP="007D59C0">
            <w:pPr>
              <w:spacing w:after="0" w:line="240" w:lineRule="auto"/>
              <w:jc w:val="center"/>
              <w:rPr>
                <w:rFonts w:ascii="Times New Roman" w:hAnsi="Times New Roman" w:cs="Times New Roman"/>
              </w:rPr>
            </w:pPr>
          </w:p>
        </w:tc>
        <w:tc>
          <w:tcPr>
            <w:tcW w:w="8093" w:type="dxa"/>
            <w:tcBorders>
              <w:top w:val="single" w:sz="4" w:space="0" w:color="auto"/>
              <w:left w:val="single" w:sz="4" w:space="0" w:color="auto"/>
              <w:bottom w:val="single" w:sz="4" w:space="0" w:color="auto"/>
              <w:right w:val="single" w:sz="4" w:space="0" w:color="auto"/>
            </w:tcBorders>
          </w:tcPr>
          <w:p w14:paraId="36CF713D" w14:textId="77777777" w:rsidR="007D59C0" w:rsidRPr="001672B8" w:rsidRDefault="007D59C0" w:rsidP="00B20815">
            <w:pPr>
              <w:spacing w:after="0"/>
              <w:jc w:val="both"/>
              <w:rPr>
                <w:rFonts w:ascii="Times New Roman" w:eastAsia="Times New Roman" w:hAnsi="Times New Roman" w:cs="Times New Roman"/>
                <w:b/>
                <w:bCs/>
              </w:rPr>
            </w:pPr>
            <w:r w:rsidRPr="001672B8">
              <w:rPr>
                <w:rFonts w:ascii="Times New Roman" w:eastAsia="Times New Roman" w:hAnsi="Times New Roman" w:cs="Times New Roman"/>
                <w:b/>
                <w:bCs/>
              </w:rPr>
              <w:t xml:space="preserve">Предложение действительно в течение </w:t>
            </w:r>
            <w:r w:rsidRPr="001672B8">
              <w:rPr>
                <w:rFonts w:ascii="Times New Roman" w:eastAsia="Times New Roman" w:hAnsi="Times New Roman" w:cs="Times New Roman"/>
                <w:b/>
                <w:bCs/>
                <w:color w:val="FF0000"/>
              </w:rPr>
              <w:t xml:space="preserve">не менее чем 90 календарных дней </w:t>
            </w:r>
            <w:r w:rsidRPr="001672B8">
              <w:rPr>
                <w:rFonts w:ascii="Times New Roman" w:eastAsia="Times New Roman" w:hAnsi="Times New Roman" w:cs="Times New Roman"/>
                <w:b/>
                <w:bCs/>
              </w:rPr>
              <w:t xml:space="preserve">со дня, следующего за днем </w:t>
            </w:r>
            <w:proofErr w:type="gramStart"/>
            <w:r w:rsidRPr="001672B8">
              <w:rPr>
                <w:rFonts w:ascii="Times New Roman" w:eastAsia="Times New Roman" w:hAnsi="Times New Roman" w:cs="Times New Roman"/>
                <w:b/>
                <w:bCs/>
              </w:rPr>
              <w:t>подачи  Предложения</w:t>
            </w:r>
            <w:proofErr w:type="gramEnd"/>
            <w:r w:rsidRPr="001672B8">
              <w:rPr>
                <w:rFonts w:ascii="Times New Roman" w:eastAsia="Times New Roman" w:hAnsi="Times New Roman" w:cs="Times New Roman"/>
                <w:b/>
                <w:bCs/>
              </w:rPr>
              <w:t>.</w:t>
            </w:r>
          </w:p>
          <w:p w14:paraId="4F37F2B9" w14:textId="77777777" w:rsidR="007D59C0" w:rsidRPr="001672B8" w:rsidRDefault="007D59C0" w:rsidP="007D59C0">
            <w:pPr>
              <w:widowControl w:val="0"/>
              <w:spacing w:before="120" w:after="0"/>
              <w:jc w:val="both"/>
              <w:rPr>
                <w:rFonts w:ascii="Times New Roman" w:hAnsi="Times New Roman" w:cs="Times New Roman"/>
                <w:b/>
                <w:snapToGrid w:val="0"/>
              </w:rPr>
            </w:pPr>
          </w:p>
        </w:tc>
      </w:tr>
      <w:tr w:rsidR="00BB3932" w:rsidRPr="001672B8" w14:paraId="55F1B624" w14:textId="77777777" w:rsidTr="00A22D6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CD62B4D" w14:textId="77777777" w:rsidR="00BB3932" w:rsidRPr="001672B8" w:rsidRDefault="00BB3932" w:rsidP="00DA6D34">
            <w:pPr>
              <w:keepLines/>
              <w:suppressLineNumbers/>
              <w:suppressAutoHyphens/>
              <w:spacing w:after="0" w:line="240" w:lineRule="auto"/>
              <w:jc w:val="center"/>
              <w:rPr>
                <w:rFonts w:ascii="Times New Roman" w:hAnsi="Times New Roman" w:cs="Times New Roman"/>
                <w:b/>
              </w:rPr>
            </w:pPr>
            <w:r w:rsidRPr="001672B8">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47F0E8" w14:textId="77777777" w:rsidR="006447FF" w:rsidRPr="001672B8" w:rsidRDefault="00BB3932" w:rsidP="002B560B">
            <w:pPr>
              <w:pStyle w:val="af1"/>
              <w:widowControl w:val="0"/>
              <w:spacing w:after="0"/>
              <w:jc w:val="both"/>
              <w:rPr>
                <w:rFonts w:ascii="Times New Roman" w:hAnsi="Times New Roman" w:cs="Times New Roman"/>
              </w:rPr>
            </w:pPr>
            <w:r w:rsidRPr="001672B8">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r w:rsidR="007D59C0" w:rsidRPr="001672B8" w14:paraId="5ABACF42" w14:textId="77777777" w:rsidTr="00A22D6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34E57652" w14:textId="77777777" w:rsidR="007D59C0" w:rsidRPr="001672B8" w:rsidRDefault="007D59C0" w:rsidP="007D59C0">
            <w:pPr>
              <w:spacing w:after="0"/>
              <w:outlineLvl w:val="0"/>
              <w:rPr>
                <w:rFonts w:ascii="Times New Roman" w:eastAsia="Times New Roman" w:hAnsi="Times New Roman" w:cs="Times New Roman"/>
                <w:b/>
              </w:rPr>
            </w:pPr>
            <w:r w:rsidRPr="001672B8">
              <w:rPr>
                <w:rFonts w:ascii="Times New Roman" w:eastAsia="Times New Roman" w:hAnsi="Times New Roman" w:cs="Times New Roman"/>
                <w:b/>
              </w:rPr>
              <w:t>Требования, предъявляемые к Предложению участника</w:t>
            </w:r>
          </w:p>
          <w:p w14:paraId="61F8E933" w14:textId="77777777" w:rsidR="007D59C0" w:rsidRPr="001672B8" w:rsidRDefault="007D59C0" w:rsidP="007D59C0">
            <w:pPr>
              <w:keepLines/>
              <w:suppressLineNumbers/>
              <w:suppressAutoHyphens/>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tcPr>
          <w:p w14:paraId="25173953" w14:textId="77777777" w:rsidR="007D59C0" w:rsidRPr="001672B8" w:rsidRDefault="007D59C0" w:rsidP="007D59C0">
            <w:pPr>
              <w:spacing w:after="0"/>
              <w:ind w:firstLine="284"/>
              <w:jc w:val="both"/>
              <w:rPr>
                <w:rFonts w:ascii="Times New Roman" w:eastAsia="Times New Roman" w:hAnsi="Times New Roman" w:cs="Times New Roman"/>
                <w:b/>
                <w:bCs/>
              </w:rPr>
            </w:pPr>
            <w:r w:rsidRPr="001672B8">
              <w:rPr>
                <w:rFonts w:ascii="Times New Roman" w:eastAsia="Times New Roman" w:hAnsi="Times New Roman" w:cs="Times New Roman"/>
                <w:b/>
                <w:bCs/>
              </w:rPr>
              <w:t>Предложение Участника должно включать в себя:</w:t>
            </w:r>
          </w:p>
          <w:p w14:paraId="06FED8EE" w14:textId="77777777" w:rsidR="007D59C0" w:rsidRPr="001672B8" w:rsidRDefault="007D59C0" w:rsidP="007D59C0">
            <w:pPr>
              <w:pStyle w:val="a4"/>
              <w:numPr>
                <w:ilvl w:val="0"/>
                <w:numId w:val="44"/>
              </w:numPr>
              <w:spacing w:after="0"/>
              <w:jc w:val="both"/>
              <w:rPr>
                <w:rFonts w:ascii="Times New Roman" w:eastAsia="Times New Roman" w:hAnsi="Times New Roman" w:cs="Times New Roman"/>
                <w:bCs/>
                <w:color w:val="0070C0"/>
              </w:rPr>
            </w:pPr>
            <w:r w:rsidRPr="001672B8">
              <w:rPr>
                <w:rFonts w:ascii="Times New Roman" w:eastAsia="Times New Roman" w:hAnsi="Times New Roman" w:cs="Times New Roman"/>
                <w:bCs/>
              </w:rPr>
              <w:t xml:space="preserve">Заявку на участие в запросе предложений </w:t>
            </w:r>
            <w:r w:rsidRPr="001672B8">
              <w:rPr>
                <w:rFonts w:ascii="Times New Roman" w:eastAsia="Times New Roman" w:hAnsi="Times New Roman" w:cs="Times New Roman"/>
                <w:bCs/>
                <w:color w:val="0070C0"/>
              </w:rPr>
              <w:t xml:space="preserve">(по Форме 1) </w:t>
            </w:r>
          </w:p>
          <w:p w14:paraId="79D4E9A4" w14:textId="1CF7A604" w:rsidR="007D59C0" w:rsidRPr="001672B8" w:rsidRDefault="004C6F8C">
            <w:pPr>
              <w:pStyle w:val="a4"/>
              <w:numPr>
                <w:ilvl w:val="0"/>
                <w:numId w:val="44"/>
              </w:numPr>
              <w:spacing w:after="0"/>
              <w:jc w:val="both"/>
              <w:rPr>
                <w:rFonts w:ascii="Times New Roman" w:eastAsia="Times New Roman" w:hAnsi="Times New Roman" w:cs="Times New Roman"/>
                <w:bCs/>
                <w:color w:val="0070C0"/>
              </w:rPr>
            </w:pPr>
            <w:r w:rsidRPr="001672B8">
              <w:rPr>
                <w:rFonts w:ascii="Times New Roman" w:eastAsia="Times New Roman" w:hAnsi="Times New Roman" w:cs="Times New Roman"/>
              </w:rPr>
              <w:t>Коммерческое предложение</w:t>
            </w:r>
            <w:r w:rsidR="007D59C0" w:rsidRPr="001672B8">
              <w:rPr>
                <w:rFonts w:ascii="Times New Roman" w:eastAsia="Times New Roman" w:hAnsi="Times New Roman" w:cs="Times New Roman"/>
              </w:rPr>
              <w:t xml:space="preserve"> </w:t>
            </w:r>
            <w:r w:rsidR="007D59C0" w:rsidRPr="001672B8">
              <w:rPr>
                <w:rFonts w:ascii="Times New Roman" w:eastAsia="Times New Roman" w:hAnsi="Times New Roman" w:cs="Times New Roman"/>
                <w:bCs/>
                <w:color w:val="0070C0"/>
              </w:rPr>
              <w:t>(по Форме 2);</w:t>
            </w:r>
          </w:p>
          <w:p w14:paraId="781427D8" w14:textId="63A8B9CC" w:rsidR="007D59C0" w:rsidRPr="001672B8" w:rsidRDefault="00D6483C" w:rsidP="00663890">
            <w:pPr>
              <w:pStyle w:val="a4"/>
              <w:numPr>
                <w:ilvl w:val="0"/>
                <w:numId w:val="44"/>
              </w:numPr>
              <w:spacing w:after="0"/>
              <w:jc w:val="both"/>
              <w:rPr>
                <w:rFonts w:ascii="Times New Roman" w:eastAsia="Times New Roman" w:hAnsi="Times New Roman" w:cs="Times New Roman"/>
                <w:bCs/>
                <w:color w:val="0070C0"/>
              </w:rPr>
            </w:pPr>
            <w:r w:rsidRPr="001672B8">
              <w:rPr>
                <w:rFonts w:ascii="Times New Roman" w:eastAsia="Times New Roman" w:hAnsi="Times New Roman" w:cs="Times New Roman"/>
                <w:bCs/>
              </w:rPr>
              <w:t>Референс-лист</w:t>
            </w:r>
            <w:r w:rsidR="007D59C0" w:rsidRPr="001672B8">
              <w:rPr>
                <w:rFonts w:ascii="Times New Roman" w:eastAsia="Times New Roman" w:hAnsi="Times New Roman" w:cs="Times New Roman"/>
                <w:bCs/>
              </w:rPr>
              <w:t xml:space="preserve"> </w:t>
            </w:r>
            <w:r w:rsidR="007D59C0" w:rsidRPr="001672B8">
              <w:rPr>
                <w:rFonts w:ascii="Times New Roman" w:eastAsia="Times New Roman" w:hAnsi="Times New Roman" w:cs="Times New Roman"/>
                <w:bCs/>
                <w:color w:val="0070C0"/>
              </w:rPr>
              <w:t>(по Форме 3);</w:t>
            </w:r>
          </w:p>
          <w:p w14:paraId="38497FA2" w14:textId="77777777" w:rsidR="007D59C0" w:rsidRPr="001672B8" w:rsidRDefault="007D59C0" w:rsidP="007D59C0">
            <w:pPr>
              <w:pStyle w:val="a4"/>
              <w:numPr>
                <w:ilvl w:val="0"/>
                <w:numId w:val="44"/>
              </w:numPr>
              <w:spacing w:after="0"/>
              <w:jc w:val="both"/>
              <w:rPr>
                <w:rFonts w:ascii="Times New Roman" w:eastAsia="Times New Roman" w:hAnsi="Times New Roman" w:cs="Times New Roman"/>
                <w:bCs/>
              </w:rPr>
            </w:pPr>
            <w:r w:rsidRPr="001672B8">
              <w:rPr>
                <w:rFonts w:ascii="Times New Roman" w:eastAsia="Times New Roman" w:hAnsi="Times New Roman" w:cs="Times New Roman"/>
                <w:b/>
                <w:bCs/>
              </w:rPr>
              <w:t>Учредительные и прочие документы, подтверждающие соответствие Участника тендера требованиям настоящей Документации</w:t>
            </w:r>
            <w:r w:rsidRPr="001672B8">
              <w:rPr>
                <w:rFonts w:ascii="Times New Roman" w:eastAsia="Times New Roman" w:hAnsi="Times New Roman" w:cs="Times New Roman"/>
                <w:bCs/>
              </w:rPr>
              <w:t>:</w:t>
            </w:r>
          </w:p>
          <w:p w14:paraId="76B22E8F"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 Свидетельство о государственной регистрации юридического лица;</w:t>
            </w:r>
          </w:p>
          <w:p w14:paraId="2CB11372"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2) Свидетельство о постановке юридического лица на налоговый учет;</w:t>
            </w:r>
          </w:p>
          <w:p w14:paraId="2043BAAF"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3) Устав в действующей редакции;</w:t>
            </w:r>
          </w:p>
          <w:p w14:paraId="615D7CE0"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4) Приказ о назначении исполнительного органа (директора, генерального директора);</w:t>
            </w:r>
          </w:p>
          <w:p w14:paraId="5A8C8B25"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CC2E840"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6) Документ, подтверждающий применение системы налогообложения;</w:t>
            </w:r>
          </w:p>
          <w:p w14:paraId="3C54C8F9"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7) Договор аренды/выписка из ЕГРН на юридический адрес;</w:t>
            </w:r>
          </w:p>
          <w:p w14:paraId="1BAEDD9D" w14:textId="7777777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1E788BC1" w14:textId="0FE44393"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9) Лицензии/свидетельства/аккредитации и пр. (при осуществлении деятельности, требующей специальных разрешительных документов в сил</w:t>
            </w:r>
            <w:r w:rsidR="00C95AB3" w:rsidRPr="001672B8">
              <w:rPr>
                <w:rFonts w:ascii="Times New Roman" w:eastAsia="Times New Roman" w:hAnsi="Times New Roman" w:cs="Times New Roman"/>
              </w:rPr>
              <w:t>у законодательства</w:t>
            </w:r>
            <w:r w:rsidRPr="001672B8">
              <w:rPr>
                <w:rFonts w:ascii="Times New Roman" w:eastAsia="Times New Roman" w:hAnsi="Times New Roman" w:cs="Times New Roman"/>
              </w:rPr>
              <w:t>);</w:t>
            </w:r>
          </w:p>
          <w:p w14:paraId="11963C0A" w14:textId="46542867" w:rsidR="007D59C0" w:rsidRPr="001672B8" w:rsidRDefault="007D59C0" w:rsidP="007D59C0">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10) Сведения о среднесписочной численности/численности застрахованных лиц работников (за период, предшествующий дате заключения договора (год, квартал), а также документы, подтверждающие допуски и разрешения на сотрудни</w:t>
            </w:r>
            <w:r w:rsidR="009A5858" w:rsidRPr="001672B8">
              <w:rPr>
                <w:rFonts w:ascii="Times New Roman" w:eastAsia="Times New Roman" w:hAnsi="Times New Roman" w:cs="Times New Roman"/>
              </w:rPr>
              <w:t>ков для выполнения работ, услуг</w:t>
            </w:r>
            <w:r w:rsidR="00C77179" w:rsidRPr="001672B8">
              <w:rPr>
                <w:rFonts w:ascii="Times New Roman" w:eastAsia="Times New Roman" w:hAnsi="Times New Roman" w:cs="Times New Roman"/>
              </w:rPr>
              <w:t xml:space="preserve"> (если такие требуются по предмету тендера)</w:t>
            </w:r>
            <w:r w:rsidR="006F6CC2" w:rsidRPr="001672B8">
              <w:rPr>
                <w:rFonts w:ascii="Times New Roman" w:eastAsia="Times New Roman" w:hAnsi="Times New Roman" w:cs="Times New Roman"/>
              </w:rPr>
              <w:t>. Также могут быть предоставлены копии штатного расписания либо договоров оказания услуг (выполнения работ), договоров о предоставлении персонала и т.п.</w:t>
            </w:r>
          </w:p>
          <w:p w14:paraId="4B8A05B4" w14:textId="467C52B2" w:rsidR="007D59C0" w:rsidRPr="001672B8" w:rsidRDefault="009A5858" w:rsidP="00F87C16">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11) Документы, подтверждающие факт наличия материальных ресурсов</w:t>
            </w:r>
            <w:r w:rsidR="00AB7ADD" w:rsidRPr="001672B8">
              <w:rPr>
                <w:rFonts w:ascii="Times New Roman" w:eastAsia="Times New Roman" w:hAnsi="Times New Roman" w:cs="Times New Roman"/>
              </w:rPr>
              <w:t xml:space="preserve"> и производственных мощностей</w:t>
            </w:r>
            <w:r w:rsidRPr="001672B8">
              <w:rPr>
                <w:rFonts w:ascii="Times New Roman" w:eastAsia="Times New Roman" w:hAnsi="Times New Roman" w:cs="Times New Roman"/>
              </w:rPr>
              <w:t xml:space="preserve"> </w:t>
            </w:r>
            <w:r w:rsidRPr="001672B8">
              <w:rPr>
                <w:rFonts w:ascii="Times New Roman" w:eastAsia="Times New Roman" w:hAnsi="Times New Roman" w:cs="Times New Roman"/>
                <w:u w:val="single"/>
              </w:rPr>
              <w:t>для осуществления заявляемой деятельности</w:t>
            </w:r>
            <w:r w:rsidR="00AB7ADD" w:rsidRPr="001672B8">
              <w:rPr>
                <w:rFonts w:ascii="Times New Roman" w:eastAsia="Times New Roman" w:hAnsi="Times New Roman" w:cs="Times New Roman"/>
              </w:rPr>
              <w:t xml:space="preserve"> </w:t>
            </w:r>
            <w:r w:rsidR="004C6F8C" w:rsidRPr="001672B8">
              <w:rPr>
                <w:rFonts w:ascii="Times New Roman" w:eastAsia="Times New Roman" w:hAnsi="Times New Roman" w:cs="Times New Roman"/>
              </w:rPr>
              <w:t xml:space="preserve">в соответствии с предметом тендера </w:t>
            </w:r>
            <w:r w:rsidR="00AB7ADD" w:rsidRPr="001672B8">
              <w:rPr>
                <w:rFonts w:ascii="Times New Roman" w:eastAsia="Times New Roman" w:hAnsi="Times New Roman" w:cs="Times New Roman"/>
              </w:rPr>
              <w:t>(оборудование, помещение, склады</w:t>
            </w:r>
            <w:r w:rsidR="00981A15" w:rsidRPr="001672B8">
              <w:rPr>
                <w:rFonts w:ascii="Times New Roman" w:eastAsia="Times New Roman" w:hAnsi="Times New Roman" w:cs="Times New Roman"/>
              </w:rPr>
              <w:t>)</w:t>
            </w:r>
            <w:r w:rsidR="00663890" w:rsidRPr="001672B8">
              <w:rPr>
                <w:rFonts w:ascii="Times New Roman" w:eastAsia="Times New Roman" w:hAnsi="Times New Roman" w:cs="Times New Roman"/>
              </w:rPr>
              <w:t>, а именно:</w:t>
            </w:r>
          </w:p>
          <w:p w14:paraId="09099B77" w14:textId="3291D8CC" w:rsidR="004E22B9" w:rsidRPr="001672B8" w:rsidRDefault="004E22B9" w:rsidP="00F87C16">
            <w:pPr>
              <w:spacing w:after="0"/>
              <w:ind w:firstLine="284"/>
              <w:jc w:val="both"/>
              <w:outlineLvl w:val="2"/>
              <w:rPr>
                <w:rFonts w:ascii="Times New Roman" w:eastAsia="Times New Roman" w:hAnsi="Times New Roman" w:cs="Times New Roman"/>
              </w:rPr>
            </w:pPr>
            <w:r w:rsidRPr="001672B8">
              <w:rPr>
                <w:rFonts w:ascii="Times New Roman" w:hAnsi="Times New Roman" w:cs="Times New Roman"/>
              </w:rPr>
              <w:t>1</w:t>
            </w:r>
            <w:r w:rsidR="00663890" w:rsidRPr="001672B8">
              <w:rPr>
                <w:rFonts w:ascii="Times New Roman" w:hAnsi="Times New Roman" w:cs="Times New Roman"/>
              </w:rPr>
              <w:t>1.1</w:t>
            </w:r>
            <w:r w:rsidRPr="001672B8">
              <w:rPr>
                <w:rFonts w:ascii="Times New Roman" w:hAnsi="Times New Roman" w:cs="Times New Roman"/>
              </w:rPr>
              <w:t xml:space="preserve">) </w:t>
            </w:r>
            <w:r w:rsidR="00663890" w:rsidRPr="001672B8">
              <w:rPr>
                <w:rFonts w:ascii="Times New Roman" w:eastAsia="Times New Roman" w:hAnsi="Times New Roman" w:cs="Times New Roman"/>
              </w:rPr>
              <w:t>Копии документов, подтверждающих право собственности (выписка из ЕГРН на недвижимое имущество, выписка из баланса - на движимое имущество)</w:t>
            </w:r>
            <w:r w:rsidRPr="001672B8">
              <w:rPr>
                <w:rFonts w:ascii="Times New Roman" w:eastAsia="Times New Roman" w:hAnsi="Times New Roman" w:cs="Times New Roman"/>
              </w:rPr>
              <w:t>;</w:t>
            </w:r>
          </w:p>
          <w:p w14:paraId="43921AAD" w14:textId="29A3D11D" w:rsidR="00663890" w:rsidRPr="001672B8" w:rsidRDefault="00663890" w:rsidP="00F87C16">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11.2) Копии договоров аренды/субаренды юридического лица, от имени которого подана заявка на участие в тендере на производственные здания (помещения) и (или) земельные участки, в которых фактически осуществляется производство;</w:t>
            </w:r>
          </w:p>
          <w:p w14:paraId="7C192562" w14:textId="1C0F7BF2" w:rsidR="00663890" w:rsidRPr="001672B8" w:rsidRDefault="004E22B9" w:rsidP="00F87C16">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w:t>
            </w:r>
            <w:r w:rsidR="00663890" w:rsidRPr="001672B8">
              <w:rPr>
                <w:rFonts w:ascii="Times New Roman" w:eastAsia="Times New Roman" w:hAnsi="Times New Roman" w:cs="Times New Roman"/>
              </w:rPr>
              <w:t>1.3) Копии договоров аренды/субаренды юридического лица, от имени которого подана заявка на участие в тендере на производственное оборудование, машины, механизмы, необходимые для исполнения договора</w:t>
            </w:r>
            <w:r w:rsidR="00663890" w:rsidRPr="001672B8">
              <w:rPr>
                <w:rFonts w:ascii="Times New Roman" w:eastAsia="Calibri" w:hAnsi="Times New Roman" w:cs="Times New Roman"/>
                <w:lang w:eastAsia="en-US"/>
              </w:rPr>
              <w:t xml:space="preserve"> (в случае наличия таковых);</w:t>
            </w:r>
          </w:p>
          <w:p w14:paraId="509DEC3C" w14:textId="420CD8CF" w:rsidR="004E22B9" w:rsidRPr="001672B8" w:rsidRDefault="00663890" w:rsidP="00F87C16">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11.4)</w:t>
            </w:r>
            <w:r w:rsidR="004E22B9" w:rsidRPr="001672B8">
              <w:rPr>
                <w:rFonts w:ascii="Times New Roman" w:eastAsia="Times New Roman" w:hAnsi="Times New Roman" w:cs="Times New Roman"/>
              </w:rPr>
              <w:t xml:space="preserve"> Документы, подтверждающие право собственности/аренды на транспортные средства</w:t>
            </w:r>
            <w:r w:rsidR="00C77179" w:rsidRPr="001672B8">
              <w:rPr>
                <w:rFonts w:ascii="Times New Roman" w:eastAsia="Times New Roman" w:hAnsi="Times New Roman" w:cs="Times New Roman"/>
              </w:rPr>
              <w:t xml:space="preserve">, необходимые для осуществления работ по предмету </w:t>
            </w:r>
            <w:proofErr w:type="gramStart"/>
            <w:r w:rsidR="00C77179" w:rsidRPr="001672B8">
              <w:rPr>
                <w:rFonts w:ascii="Times New Roman" w:eastAsia="Times New Roman" w:hAnsi="Times New Roman" w:cs="Times New Roman"/>
              </w:rPr>
              <w:t xml:space="preserve">тендера </w:t>
            </w:r>
            <w:r w:rsidR="00AB7ADD" w:rsidRPr="001672B8">
              <w:rPr>
                <w:rFonts w:ascii="Times New Roman" w:eastAsia="Times New Roman" w:hAnsi="Times New Roman" w:cs="Times New Roman"/>
              </w:rPr>
              <w:t xml:space="preserve"> (</w:t>
            </w:r>
            <w:proofErr w:type="gramEnd"/>
            <w:r w:rsidR="00AB7ADD" w:rsidRPr="001672B8">
              <w:rPr>
                <w:rFonts w:ascii="Times New Roman" w:eastAsia="Times New Roman" w:hAnsi="Times New Roman" w:cs="Times New Roman"/>
              </w:rPr>
              <w:t>ПТС, свидетельство или договор аренды на технику)</w:t>
            </w:r>
            <w:r w:rsidR="004E22B9" w:rsidRPr="001672B8">
              <w:rPr>
                <w:rFonts w:ascii="Times New Roman" w:eastAsia="Times New Roman" w:hAnsi="Times New Roman" w:cs="Times New Roman"/>
              </w:rPr>
              <w:t>;</w:t>
            </w:r>
          </w:p>
          <w:p w14:paraId="557CA8FD" w14:textId="01E65ED6" w:rsidR="004E22B9" w:rsidRPr="001672B8" w:rsidRDefault="00663890" w:rsidP="004E22B9">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lastRenderedPageBreak/>
              <w:t>12</w:t>
            </w:r>
            <w:r w:rsidR="004E22B9" w:rsidRPr="001672B8">
              <w:rPr>
                <w:rFonts w:ascii="Times New Roman" w:eastAsia="Times New Roman" w:hAnsi="Times New Roman" w:cs="Times New Roman"/>
              </w:rPr>
              <w:t>) Бухгалтерская отчетность за последний отчетный период;</w:t>
            </w:r>
          </w:p>
          <w:p w14:paraId="2A6BE108" w14:textId="7DD0DEDA" w:rsidR="004E22B9" w:rsidRPr="001672B8" w:rsidRDefault="00663890" w:rsidP="004E22B9">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13</w:t>
            </w:r>
            <w:r w:rsidR="004E22B9" w:rsidRPr="001672B8">
              <w:rPr>
                <w:rFonts w:ascii="Times New Roman" w:eastAsia="Times New Roman" w:hAnsi="Times New Roman" w:cs="Times New Roman"/>
              </w:rPr>
              <w:t>) Налоговая декларация по НДС и прибыли за последний отчетный период;</w:t>
            </w:r>
          </w:p>
          <w:p w14:paraId="07A4B1B2" w14:textId="51024A5B" w:rsidR="004E22B9" w:rsidRPr="001672B8" w:rsidRDefault="004E22B9" w:rsidP="004E22B9">
            <w:pPr>
              <w:spacing w:after="0"/>
              <w:ind w:firstLine="284"/>
              <w:jc w:val="both"/>
              <w:outlineLvl w:val="2"/>
              <w:rPr>
                <w:rFonts w:ascii="Times New Roman" w:eastAsia="Times New Roman" w:hAnsi="Times New Roman" w:cs="Times New Roman"/>
              </w:rPr>
            </w:pPr>
            <w:r w:rsidRPr="001672B8">
              <w:rPr>
                <w:rFonts w:ascii="Times New Roman" w:eastAsia="Times New Roman" w:hAnsi="Times New Roman" w:cs="Times New Roman"/>
              </w:rPr>
              <w:t>1</w:t>
            </w:r>
            <w:r w:rsidR="00663890" w:rsidRPr="001672B8">
              <w:rPr>
                <w:rFonts w:ascii="Times New Roman" w:eastAsia="Times New Roman" w:hAnsi="Times New Roman" w:cs="Times New Roman"/>
              </w:rPr>
              <w:t>4</w:t>
            </w:r>
            <w:r w:rsidRPr="001672B8">
              <w:rPr>
                <w:rFonts w:ascii="Times New Roman" w:eastAsia="Times New Roman" w:hAnsi="Times New Roman" w:cs="Times New Roman"/>
              </w:rPr>
              <w:t>) Справка</w:t>
            </w:r>
            <w:r w:rsidR="007B758F" w:rsidRPr="001672B8">
              <w:rPr>
                <w:rFonts w:ascii="Times New Roman" w:eastAsia="Times New Roman" w:hAnsi="Times New Roman" w:cs="Times New Roman"/>
              </w:rPr>
              <w:t xml:space="preserve"> из налоговой </w:t>
            </w:r>
            <w:r w:rsidRPr="001672B8">
              <w:rPr>
                <w:rFonts w:ascii="Times New Roman" w:eastAsia="Times New Roman" w:hAnsi="Times New Roman" w:cs="Times New Roman"/>
              </w:rPr>
              <w:t xml:space="preserve">об отсутствии задолженности </w:t>
            </w:r>
            <w:r w:rsidR="00C77179" w:rsidRPr="001672B8">
              <w:rPr>
                <w:rFonts w:ascii="Times New Roman" w:eastAsia="Times New Roman" w:hAnsi="Times New Roman" w:cs="Times New Roman"/>
              </w:rPr>
              <w:t xml:space="preserve">по налогам и сборам </w:t>
            </w:r>
            <w:r w:rsidRPr="001672B8">
              <w:rPr>
                <w:rFonts w:ascii="Times New Roman" w:eastAsia="Times New Roman" w:hAnsi="Times New Roman" w:cs="Times New Roman"/>
              </w:rPr>
              <w:t>в бюджет</w:t>
            </w:r>
            <w:r w:rsidR="007B758F" w:rsidRPr="001672B8">
              <w:rPr>
                <w:rFonts w:ascii="Times New Roman" w:eastAsia="Times New Roman" w:hAnsi="Times New Roman" w:cs="Times New Roman"/>
              </w:rPr>
              <w:t xml:space="preserve">, выданная не ранее чем за </w:t>
            </w:r>
            <w:r w:rsidR="00C77179" w:rsidRPr="001672B8">
              <w:rPr>
                <w:rFonts w:ascii="Times New Roman" w:eastAsia="Times New Roman" w:hAnsi="Times New Roman" w:cs="Times New Roman"/>
              </w:rPr>
              <w:t>1</w:t>
            </w:r>
            <w:r w:rsidR="007B758F" w:rsidRPr="001672B8">
              <w:rPr>
                <w:rFonts w:ascii="Times New Roman" w:eastAsia="Times New Roman" w:hAnsi="Times New Roman" w:cs="Times New Roman"/>
              </w:rPr>
              <w:t xml:space="preserve"> месяц</w:t>
            </w:r>
            <w:r w:rsidRPr="001672B8">
              <w:rPr>
                <w:rFonts w:ascii="Times New Roman" w:eastAsia="Times New Roman" w:hAnsi="Times New Roman" w:cs="Times New Roman"/>
              </w:rPr>
              <w:t>;</w:t>
            </w:r>
          </w:p>
          <w:p w14:paraId="5441BF92" w14:textId="5FEB6AE2" w:rsidR="004E22B9" w:rsidRPr="001672B8" w:rsidRDefault="004E22B9" w:rsidP="004E22B9">
            <w:pPr>
              <w:spacing w:after="0"/>
              <w:ind w:firstLine="284"/>
              <w:jc w:val="both"/>
              <w:outlineLvl w:val="2"/>
              <w:rPr>
                <w:rFonts w:ascii="Times New Roman" w:hAnsi="Times New Roman" w:cs="Times New Roman"/>
              </w:rPr>
            </w:pPr>
            <w:r w:rsidRPr="001672B8">
              <w:rPr>
                <w:rFonts w:ascii="Times New Roman" w:hAnsi="Times New Roman" w:cs="Times New Roman"/>
              </w:rPr>
              <w:t>1</w:t>
            </w:r>
            <w:r w:rsidR="00663890" w:rsidRPr="001672B8">
              <w:rPr>
                <w:rFonts w:ascii="Times New Roman" w:hAnsi="Times New Roman" w:cs="Times New Roman"/>
              </w:rPr>
              <w:t>5</w:t>
            </w:r>
            <w:r w:rsidRPr="001672B8">
              <w:rPr>
                <w:rFonts w:ascii="Times New Roman" w:hAnsi="Times New Roman" w:cs="Times New Roman"/>
              </w:rPr>
              <w:t>)</w:t>
            </w:r>
            <w:r w:rsidRPr="001672B8">
              <w:rPr>
                <w:rFonts w:ascii="Times New Roman" w:hAnsi="Times New Roman" w:cs="Times New Roman"/>
              </w:rPr>
              <w:tab/>
              <w:t>Информация о наличии / отсутствии интернет-сайта;</w:t>
            </w:r>
          </w:p>
          <w:p w14:paraId="795F2FEF" w14:textId="65705A88" w:rsidR="004E22B9" w:rsidRPr="001672B8" w:rsidRDefault="004E22B9" w:rsidP="004E22B9">
            <w:pPr>
              <w:spacing w:after="0"/>
              <w:ind w:firstLine="284"/>
              <w:jc w:val="both"/>
              <w:outlineLvl w:val="2"/>
              <w:rPr>
                <w:rFonts w:ascii="Times New Roman" w:hAnsi="Times New Roman" w:cs="Times New Roman"/>
              </w:rPr>
            </w:pPr>
            <w:r w:rsidRPr="001672B8">
              <w:rPr>
                <w:rFonts w:ascii="Times New Roman" w:hAnsi="Times New Roman" w:cs="Times New Roman"/>
              </w:rPr>
              <w:t>1</w:t>
            </w:r>
            <w:r w:rsidR="00663890" w:rsidRPr="001672B8">
              <w:rPr>
                <w:rFonts w:ascii="Times New Roman" w:hAnsi="Times New Roman" w:cs="Times New Roman"/>
              </w:rPr>
              <w:t>6</w:t>
            </w:r>
            <w:r w:rsidRPr="001672B8">
              <w:rPr>
                <w:rFonts w:ascii="Times New Roman" w:hAnsi="Times New Roman" w:cs="Times New Roman"/>
              </w:rPr>
              <w:t>)</w:t>
            </w:r>
            <w:r w:rsidRPr="001672B8">
              <w:rPr>
                <w:rFonts w:ascii="Times New Roman" w:hAnsi="Times New Roman" w:cs="Times New Roman"/>
              </w:rPr>
              <w:tab/>
              <w:t>Копия паспортных данных исполнительного органа (директора, генерального директора);</w:t>
            </w:r>
          </w:p>
          <w:p w14:paraId="53BED33E" w14:textId="224E0BF8" w:rsidR="004E22B9" w:rsidRPr="001672B8" w:rsidRDefault="004E22B9" w:rsidP="004E22B9">
            <w:pPr>
              <w:spacing w:after="0"/>
              <w:ind w:firstLine="284"/>
              <w:jc w:val="both"/>
              <w:outlineLvl w:val="2"/>
              <w:rPr>
                <w:rFonts w:ascii="Times New Roman" w:hAnsi="Times New Roman" w:cs="Times New Roman"/>
              </w:rPr>
            </w:pPr>
            <w:r w:rsidRPr="001672B8">
              <w:rPr>
                <w:rFonts w:ascii="Times New Roman" w:hAnsi="Times New Roman" w:cs="Times New Roman"/>
              </w:rPr>
              <w:t>1</w:t>
            </w:r>
            <w:r w:rsidR="00663890" w:rsidRPr="001672B8">
              <w:rPr>
                <w:rFonts w:ascii="Times New Roman" w:hAnsi="Times New Roman" w:cs="Times New Roman"/>
              </w:rPr>
              <w:t>7</w:t>
            </w:r>
            <w:r w:rsidRPr="001672B8">
              <w:rPr>
                <w:rFonts w:ascii="Times New Roman" w:hAnsi="Times New Roman" w:cs="Times New Roman"/>
              </w:rPr>
              <w:t>) Документы, подтверждающие право лица на подписание документов (доверенности); копии паспортных данных этих лиц</w:t>
            </w:r>
          </w:p>
        </w:tc>
      </w:tr>
    </w:tbl>
    <w:p w14:paraId="4BADF9BB" w14:textId="3ED73F54" w:rsidR="00A8412C" w:rsidRPr="001672B8"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1672B8">
        <w:rPr>
          <w:rFonts w:ascii="Times New Roman" w:eastAsia="Times New Roman" w:hAnsi="Times New Roman" w:cs="Times New Roman"/>
          <w:b/>
          <w:i/>
          <w:lang w:eastAsia="en-US"/>
        </w:rPr>
        <w:lastRenderedPageBreak/>
        <w:t xml:space="preserve"> </w:t>
      </w:r>
      <w:r w:rsidRPr="001672B8">
        <w:rPr>
          <w:rFonts w:ascii="Times New Roman" w:eastAsia="Times New Roman" w:hAnsi="Times New Roman" w:cs="Times New Roman"/>
          <w:b/>
          <w:lang w:eastAsia="en-US"/>
        </w:rPr>
        <w:t>ОБРАЗЦЫ ФОРМ И ДОКУМЕНТОВ ДЛЯ ЗАПОЛНЕНИЯ УЧАСТНИКАМИ ОТКРЫТОГО ЗАПРОСА ПРЕДЛОЖЕНИЙ</w:t>
      </w:r>
    </w:p>
    <w:p w14:paraId="6C526435" w14:textId="77777777" w:rsidR="00A8412C" w:rsidRPr="00B20815" w:rsidRDefault="00A8412C" w:rsidP="002B560B">
      <w:pPr>
        <w:widowControl w:val="0"/>
        <w:spacing w:after="0"/>
        <w:ind w:right="180"/>
        <w:jc w:val="right"/>
        <w:rPr>
          <w:rFonts w:ascii="Times New Roman" w:eastAsiaTheme="minorHAnsi" w:hAnsi="Times New Roman" w:cs="Times New Roman"/>
          <w:b/>
          <w:bCs/>
          <w:u w:val="single"/>
          <w:lang w:eastAsia="en-US"/>
        </w:rPr>
      </w:pPr>
      <w:r w:rsidRPr="00B20815">
        <w:rPr>
          <w:rFonts w:ascii="Times New Roman" w:eastAsiaTheme="minorHAnsi" w:hAnsi="Times New Roman" w:cs="Times New Roman"/>
          <w:b/>
          <w:bCs/>
          <w:u w:val="single"/>
          <w:lang w:eastAsia="en-US"/>
        </w:rPr>
        <w:t xml:space="preserve">ФОРМА </w:t>
      </w:r>
      <w:r w:rsidR="007D59C0" w:rsidRPr="00B20815">
        <w:rPr>
          <w:rFonts w:ascii="Times New Roman" w:eastAsiaTheme="minorHAnsi" w:hAnsi="Times New Roman" w:cs="Times New Roman"/>
          <w:b/>
          <w:bCs/>
          <w:u w:val="single"/>
          <w:lang w:eastAsia="en-US"/>
        </w:rPr>
        <w:t>1</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1672B8" w14:paraId="10D47C5D" w14:textId="77777777" w:rsidTr="005C2759">
        <w:tc>
          <w:tcPr>
            <w:tcW w:w="4742" w:type="dxa"/>
          </w:tcPr>
          <w:p w14:paraId="2FDB26F6" w14:textId="77777777" w:rsidR="00A8412C" w:rsidRPr="001672B8" w:rsidRDefault="00A8412C" w:rsidP="002B560B">
            <w:pPr>
              <w:widowControl w:val="0"/>
              <w:spacing w:after="0"/>
              <w:ind w:right="180"/>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На бланке организации</w:t>
            </w:r>
          </w:p>
          <w:p w14:paraId="05727FD1" w14:textId="77777777" w:rsidR="00A8412C" w:rsidRPr="001672B8"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149E1D3D" w14:textId="77777777" w:rsidR="00A8412C" w:rsidRPr="001672B8"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2B3AF09" w14:textId="77777777" w:rsidR="00A8412C" w:rsidRPr="001672B8" w:rsidRDefault="00A8412C" w:rsidP="002B560B">
      <w:pPr>
        <w:widowControl w:val="0"/>
        <w:spacing w:after="0"/>
        <w:jc w:val="center"/>
        <w:rPr>
          <w:rFonts w:ascii="Times New Roman" w:eastAsia="Times New Roman" w:hAnsi="Times New Roman" w:cs="Times New Roman"/>
          <w:b/>
          <w:iCs/>
        </w:rPr>
      </w:pPr>
      <w:r w:rsidRPr="001672B8">
        <w:rPr>
          <w:rFonts w:ascii="Times New Roman" w:eastAsia="Times New Roman" w:hAnsi="Times New Roman" w:cs="Times New Roman"/>
          <w:b/>
          <w:iCs/>
        </w:rPr>
        <w:t>ЗАЯВКА НА УЧАСТИЕ В ОТКРЫТОМ ЗАПРОСЕ ПРЕДЛОЖЕНИЙ</w:t>
      </w:r>
    </w:p>
    <w:p w14:paraId="024ECF67" w14:textId="77777777" w:rsidR="00A8412C" w:rsidRPr="001672B8" w:rsidRDefault="00A8412C" w:rsidP="002B560B">
      <w:pPr>
        <w:widowControl w:val="0"/>
        <w:spacing w:after="0"/>
        <w:ind w:right="280"/>
        <w:jc w:val="both"/>
        <w:rPr>
          <w:rFonts w:ascii="Times New Roman" w:eastAsiaTheme="minorHAnsi" w:hAnsi="Times New Roman" w:cs="Times New Roman"/>
          <w:b/>
          <w:lang w:eastAsia="en-US"/>
        </w:rPr>
      </w:pPr>
      <w:r w:rsidRPr="001672B8">
        <w:rPr>
          <w:rFonts w:ascii="Times New Roman" w:eastAsiaTheme="minorHAnsi" w:hAnsi="Times New Roman" w:cs="Times New Roman"/>
          <w:b/>
          <w:lang w:eastAsia="en-US"/>
        </w:rPr>
        <w:t xml:space="preserve">на право заключить договор на __________________________________________ </w:t>
      </w:r>
    </w:p>
    <w:p w14:paraId="247761CF" w14:textId="77777777" w:rsidR="00A8412C" w:rsidRPr="001672B8"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12F00F4E" w14:textId="77777777" w:rsidR="00A8412C" w:rsidRPr="001672B8"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1672B8">
        <w:rPr>
          <w:rFonts w:ascii="Times New Roman" w:eastAsiaTheme="minorHAnsi" w:hAnsi="Times New Roman" w:cs="Times New Roman"/>
          <w:lang w:eastAsia="en-US"/>
        </w:rPr>
        <w:t>________</w:t>
      </w:r>
    </w:p>
    <w:p w14:paraId="1E87EA4C" w14:textId="77777777" w:rsidR="00A8412C" w:rsidRPr="001672B8" w:rsidRDefault="00A8412C" w:rsidP="002B560B">
      <w:pPr>
        <w:widowControl w:val="0"/>
        <w:tabs>
          <w:tab w:val="left" w:pos="284"/>
        </w:tabs>
        <w:spacing w:after="0"/>
        <w:jc w:val="both"/>
        <w:rPr>
          <w:rFonts w:ascii="Times New Roman" w:eastAsia="Times New Roman" w:hAnsi="Times New Roman" w:cs="Times New Roman"/>
          <w:bCs/>
          <w:i/>
        </w:rPr>
      </w:pPr>
      <w:r w:rsidRPr="001672B8">
        <w:rPr>
          <w:rFonts w:ascii="Times New Roman" w:eastAsia="Times New Roman" w:hAnsi="Times New Roman" w:cs="Times New Roman"/>
          <w:bCs/>
          <w:i/>
        </w:rPr>
        <w:t xml:space="preserve">                                                                    (наименование Участника размещения заказа)</w:t>
      </w:r>
    </w:p>
    <w:p w14:paraId="5F34199C" w14:textId="77777777" w:rsidR="00A8412C" w:rsidRPr="001672B8" w:rsidRDefault="00A8412C" w:rsidP="002B560B">
      <w:pPr>
        <w:widowControl w:val="0"/>
        <w:spacing w:after="0"/>
        <w:jc w:val="both"/>
        <w:rPr>
          <w:rFonts w:ascii="Times New Roman" w:eastAsia="Times New Roman" w:hAnsi="Times New Roman" w:cs="Times New Roman"/>
        </w:rPr>
      </w:pPr>
      <w:r w:rsidRPr="001672B8">
        <w:rPr>
          <w:rFonts w:ascii="Times New Roman" w:eastAsia="Times New Roman" w:hAnsi="Times New Roman" w:cs="Times New Roman"/>
        </w:rPr>
        <w:t>в лице __________________________________________________________________________</w:t>
      </w:r>
      <w:r w:rsidR="0009332E" w:rsidRPr="001672B8">
        <w:rPr>
          <w:rFonts w:ascii="Times New Roman" w:eastAsia="Times New Roman" w:hAnsi="Times New Roman" w:cs="Times New Roman"/>
        </w:rPr>
        <w:t>________</w:t>
      </w:r>
      <w:r w:rsidRPr="001672B8">
        <w:rPr>
          <w:rFonts w:ascii="Times New Roman" w:eastAsia="Times New Roman" w:hAnsi="Times New Roman" w:cs="Times New Roman"/>
        </w:rPr>
        <w:t>_</w:t>
      </w:r>
      <w:r w:rsidR="0009332E" w:rsidRPr="001672B8">
        <w:rPr>
          <w:rFonts w:ascii="Times New Roman" w:eastAsia="Times New Roman" w:hAnsi="Times New Roman" w:cs="Times New Roman"/>
        </w:rPr>
        <w:t>_</w:t>
      </w:r>
    </w:p>
    <w:p w14:paraId="6CC751C2" w14:textId="77777777" w:rsidR="00A8412C" w:rsidRPr="001672B8" w:rsidRDefault="00A8412C" w:rsidP="002B560B">
      <w:pPr>
        <w:widowControl w:val="0"/>
        <w:spacing w:after="0"/>
        <w:ind w:left="284"/>
        <w:jc w:val="both"/>
        <w:rPr>
          <w:rFonts w:ascii="Times New Roman" w:eastAsia="Times New Roman" w:hAnsi="Times New Roman" w:cs="Times New Roman"/>
          <w:i/>
          <w:iCs/>
        </w:rPr>
      </w:pPr>
      <w:r w:rsidRPr="001672B8">
        <w:rPr>
          <w:rFonts w:ascii="Times New Roman" w:eastAsia="Times New Roman" w:hAnsi="Times New Roman" w:cs="Times New Roman"/>
          <w:i/>
          <w:iCs/>
        </w:rPr>
        <w:t xml:space="preserve">                                                            (должность руководителя или уполномоченного лица, Ф.И.О.)</w:t>
      </w:r>
    </w:p>
    <w:p w14:paraId="35986262" w14:textId="77777777" w:rsidR="00A8412C" w:rsidRPr="001672B8" w:rsidRDefault="00A8412C" w:rsidP="002B560B">
      <w:pPr>
        <w:widowControl w:val="0"/>
        <w:tabs>
          <w:tab w:val="left" w:pos="180"/>
        </w:tabs>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1672B8">
        <w:rPr>
          <w:rFonts w:ascii="Times New Roman" w:eastAsiaTheme="minorHAnsi" w:hAnsi="Times New Roman" w:cs="Times New Roman"/>
          <w:lang w:eastAsia="en-US"/>
        </w:rPr>
        <w:t>предложений  на</w:t>
      </w:r>
      <w:proofErr w:type="gramEnd"/>
      <w:r w:rsidRPr="001672B8">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3C1A873E" w14:textId="6F19F307" w:rsidR="00B4100A"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 xml:space="preserve">2. Мы согласны выполнить </w:t>
      </w:r>
      <w:r w:rsidRPr="001672B8">
        <w:rPr>
          <w:rFonts w:ascii="Times New Roman" w:eastAsiaTheme="minorHAnsi" w:hAnsi="Times New Roman" w:cs="Times New Roman"/>
          <w:i/>
          <w:lang w:eastAsia="en-US"/>
        </w:rPr>
        <w:t>_______________________________________</w:t>
      </w:r>
      <w:proofErr w:type="gramStart"/>
      <w:r w:rsidRPr="001672B8">
        <w:rPr>
          <w:rFonts w:ascii="Times New Roman" w:eastAsiaTheme="minorHAnsi" w:hAnsi="Times New Roman" w:cs="Times New Roman"/>
          <w:i/>
          <w:lang w:eastAsia="en-US"/>
        </w:rPr>
        <w:t>_(</w:t>
      </w:r>
      <w:proofErr w:type="gramEnd"/>
      <w:r w:rsidRPr="001672B8">
        <w:rPr>
          <w:rFonts w:ascii="Times New Roman" w:eastAsiaTheme="minorHAnsi" w:hAnsi="Times New Roman" w:cs="Times New Roman"/>
          <w:i/>
          <w:lang w:eastAsia="en-US"/>
        </w:rPr>
        <w:t>наименование предмета запроса предложений</w:t>
      </w:r>
      <w:r w:rsidRPr="001672B8">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sidRPr="001672B8">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1418"/>
        <w:gridCol w:w="2410"/>
        <w:gridCol w:w="2268"/>
      </w:tblGrid>
      <w:tr w:rsidR="00191C3E" w:rsidRPr="001672B8" w14:paraId="4C975E72" w14:textId="77777777" w:rsidTr="00C43BAF">
        <w:trPr>
          <w:trHeight w:val="323"/>
          <w:tblHeader/>
        </w:trPr>
        <w:tc>
          <w:tcPr>
            <w:tcW w:w="709" w:type="dxa"/>
            <w:vAlign w:val="center"/>
          </w:tcPr>
          <w:p w14:paraId="60C32AB7" w14:textId="77777777" w:rsidR="00191C3E" w:rsidRPr="001672B8"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1672B8">
              <w:rPr>
                <w:rFonts w:ascii="Times New Roman" w:eastAsiaTheme="minorHAnsi" w:hAnsi="Times New Roman" w:cs="Times New Roman"/>
                <w:b/>
                <w:bCs/>
                <w:lang w:eastAsia="en-US"/>
              </w:rPr>
              <w:t>№</w:t>
            </w:r>
          </w:p>
          <w:p w14:paraId="3A4A9C7A" w14:textId="77777777" w:rsidR="00191C3E" w:rsidRPr="001672B8"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1672B8">
              <w:rPr>
                <w:rFonts w:ascii="Times New Roman" w:eastAsiaTheme="minorHAnsi" w:hAnsi="Times New Roman" w:cs="Times New Roman"/>
                <w:b/>
                <w:bCs/>
                <w:lang w:eastAsia="en-US"/>
              </w:rPr>
              <w:t>п/п</w:t>
            </w:r>
          </w:p>
        </w:tc>
        <w:tc>
          <w:tcPr>
            <w:tcW w:w="3402" w:type="dxa"/>
            <w:tcBorders>
              <w:bottom w:val="single" w:sz="4" w:space="0" w:color="auto"/>
            </w:tcBorders>
            <w:vAlign w:val="center"/>
          </w:tcPr>
          <w:p w14:paraId="5B61C0AC" w14:textId="272DE689" w:rsidR="00191C3E" w:rsidRPr="001672B8" w:rsidRDefault="00191C3E" w:rsidP="006A7983">
            <w:pPr>
              <w:widowControl w:val="0"/>
              <w:autoSpaceDE w:val="0"/>
              <w:autoSpaceDN w:val="0"/>
              <w:adjustRightInd w:val="0"/>
              <w:spacing w:after="0"/>
              <w:jc w:val="center"/>
              <w:rPr>
                <w:rFonts w:ascii="Times New Roman" w:eastAsiaTheme="minorHAnsi" w:hAnsi="Times New Roman" w:cs="Times New Roman"/>
                <w:b/>
                <w:bCs/>
                <w:lang w:eastAsia="en-US"/>
              </w:rPr>
            </w:pPr>
            <w:r w:rsidRPr="001672B8">
              <w:rPr>
                <w:rFonts w:ascii="Times New Roman" w:eastAsiaTheme="minorHAnsi" w:hAnsi="Times New Roman" w:cs="Times New Roman"/>
                <w:b/>
                <w:bCs/>
                <w:lang w:eastAsia="en-US"/>
              </w:rPr>
              <w:t xml:space="preserve">Наименование </w:t>
            </w:r>
            <w:r w:rsidR="006A7983" w:rsidRPr="001672B8">
              <w:rPr>
                <w:rFonts w:ascii="Times New Roman" w:eastAsiaTheme="minorHAnsi" w:hAnsi="Times New Roman" w:cs="Times New Roman"/>
                <w:b/>
                <w:bCs/>
                <w:lang w:eastAsia="en-US"/>
              </w:rPr>
              <w:t>предмета тендера</w:t>
            </w:r>
          </w:p>
        </w:tc>
        <w:tc>
          <w:tcPr>
            <w:tcW w:w="1418" w:type="dxa"/>
            <w:tcBorders>
              <w:bottom w:val="single" w:sz="4" w:space="0" w:color="auto"/>
            </w:tcBorders>
            <w:vAlign w:val="center"/>
          </w:tcPr>
          <w:p w14:paraId="502963D8" w14:textId="77777777" w:rsidR="00191C3E" w:rsidRPr="001672B8"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1672B8">
              <w:rPr>
                <w:rFonts w:ascii="Times New Roman" w:eastAsiaTheme="minorHAnsi" w:hAnsi="Times New Roman" w:cs="Times New Roman"/>
                <w:b/>
                <w:bCs/>
                <w:lang w:eastAsia="en-US"/>
              </w:rPr>
              <w:t>Ед. изм.</w:t>
            </w:r>
          </w:p>
        </w:tc>
        <w:tc>
          <w:tcPr>
            <w:tcW w:w="2410" w:type="dxa"/>
            <w:tcBorders>
              <w:bottom w:val="single" w:sz="4" w:space="0" w:color="auto"/>
            </w:tcBorders>
            <w:vAlign w:val="center"/>
          </w:tcPr>
          <w:p w14:paraId="0E48E5E8" w14:textId="2A3188F7" w:rsidR="00191C3E" w:rsidRPr="001672B8" w:rsidRDefault="006A7983"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1672B8" w:rsidDel="006A7983">
              <w:rPr>
                <w:rFonts w:ascii="Times New Roman" w:eastAsiaTheme="minorHAnsi" w:hAnsi="Times New Roman" w:cs="Times New Roman"/>
                <w:b/>
                <w:bCs/>
                <w:lang w:eastAsia="en-US"/>
              </w:rPr>
              <w:t xml:space="preserve"> </w:t>
            </w:r>
            <w:proofErr w:type="gramStart"/>
            <w:r w:rsidRPr="001672B8">
              <w:rPr>
                <w:rFonts w:ascii="Times New Roman" w:eastAsiaTheme="minorHAnsi" w:hAnsi="Times New Roman" w:cs="Times New Roman"/>
                <w:b/>
                <w:bCs/>
                <w:lang w:eastAsia="en-US"/>
              </w:rPr>
              <w:t>Сумма</w:t>
            </w:r>
            <w:r w:rsidR="00191C3E" w:rsidRPr="001672B8">
              <w:rPr>
                <w:rFonts w:ascii="Times New Roman" w:eastAsiaTheme="minorHAnsi" w:hAnsi="Times New Roman" w:cs="Times New Roman"/>
                <w:b/>
                <w:bCs/>
                <w:lang w:eastAsia="en-US"/>
              </w:rPr>
              <w:t>(</w:t>
            </w:r>
            <w:proofErr w:type="gramEnd"/>
            <w:r w:rsidR="00191C3E" w:rsidRPr="001672B8">
              <w:rPr>
                <w:rFonts w:ascii="Times New Roman" w:eastAsiaTheme="minorHAnsi" w:hAnsi="Times New Roman" w:cs="Times New Roman"/>
                <w:b/>
                <w:bCs/>
                <w:lang w:eastAsia="en-US"/>
              </w:rPr>
              <w:t>цифрами и</w:t>
            </w:r>
          </w:p>
          <w:p w14:paraId="1DA8AEC1" w14:textId="77777777" w:rsidR="00191C3E" w:rsidRPr="001672B8"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1672B8">
              <w:rPr>
                <w:rFonts w:ascii="Times New Roman" w:eastAsiaTheme="minorHAnsi" w:hAnsi="Times New Roman" w:cs="Times New Roman"/>
                <w:b/>
                <w:bCs/>
                <w:lang w:eastAsia="en-US"/>
              </w:rPr>
              <w:t>прописью)</w:t>
            </w:r>
          </w:p>
        </w:tc>
        <w:tc>
          <w:tcPr>
            <w:tcW w:w="2268" w:type="dxa"/>
            <w:tcBorders>
              <w:bottom w:val="single" w:sz="4" w:space="0" w:color="auto"/>
            </w:tcBorders>
            <w:vAlign w:val="center"/>
          </w:tcPr>
          <w:p w14:paraId="6B44E1CD" w14:textId="77777777" w:rsidR="00191C3E" w:rsidRPr="001672B8"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1672B8">
              <w:rPr>
                <w:rFonts w:ascii="Times New Roman" w:eastAsiaTheme="minorHAnsi" w:hAnsi="Times New Roman" w:cs="Times New Roman"/>
                <w:b/>
                <w:bCs/>
                <w:lang w:eastAsia="en-US"/>
              </w:rPr>
              <w:t>Примечание</w:t>
            </w:r>
          </w:p>
        </w:tc>
      </w:tr>
      <w:tr w:rsidR="00207B01" w:rsidRPr="001672B8" w14:paraId="60A7130E" w14:textId="77777777" w:rsidTr="00C43BAF">
        <w:trPr>
          <w:trHeight w:val="940"/>
        </w:trPr>
        <w:tc>
          <w:tcPr>
            <w:tcW w:w="709" w:type="dxa"/>
            <w:vAlign w:val="center"/>
          </w:tcPr>
          <w:p w14:paraId="660F27AF" w14:textId="77777777" w:rsidR="00207B01" w:rsidRPr="001672B8"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1.</w:t>
            </w:r>
          </w:p>
        </w:tc>
        <w:tc>
          <w:tcPr>
            <w:tcW w:w="3402" w:type="dxa"/>
            <w:vAlign w:val="center"/>
          </w:tcPr>
          <w:p w14:paraId="45E9E761" w14:textId="1BED34B9" w:rsidR="00AF2D68" w:rsidRPr="00AF2D68" w:rsidRDefault="00AF2D68" w:rsidP="00AF2D68">
            <w:pPr>
              <w:spacing w:after="0"/>
              <w:rPr>
                <w:rFonts w:ascii="Times New Roman" w:hAnsi="Times New Roman" w:cs="Times New Roman"/>
                <w:color w:val="000000"/>
              </w:rPr>
            </w:pPr>
            <w:r>
              <w:rPr>
                <w:rFonts w:ascii="Times New Roman" w:hAnsi="Times New Roman" w:cs="Times New Roman"/>
                <w:color w:val="000000"/>
              </w:rPr>
              <w:t>В</w:t>
            </w:r>
            <w:r w:rsidRPr="00AF2D68">
              <w:rPr>
                <w:rFonts w:ascii="Times New Roman" w:hAnsi="Times New Roman" w:cs="Times New Roman"/>
                <w:color w:val="000000"/>
              </w:rPr>
              <w:t xml:space="preserve">ыполнение строительно-монтажных работ и монтаж технологического оборудования линии фасовки и </w:t>
            </w:r>
            <w:proofErr w:type="spellStart"/>
            <w:r w:rsidRPr="00AF2D68">
              <w:rPr>
                <w:rFonts w:ascii="Times New Roman" w:hAnsi="Times New Roman" w:cs="Times New Roman"/>
                <w:color w:val="000000"/>
              </w:rPr>
              <w:t>паллетизации</w:t>
            </w:r>
            <w:proofErr w:type="spellEnd"/>
            <w:r w:rsidRPr="00AF2D68">
              <w:rPr>
                <w:rFonts w:ascii="Times New Roman" w:hAnsi="Times New Roman" w:cs="Times New Roman"/>
                <w:color w:val="000000"/>
              </w:rPr>
              <w:t xml:space="preserve"> </w:t>
            </w:r>
          </w:p>
          <w:p w14:paraId="6E725078" w14:textId="395E54F9" w:rsidR="00207B01" w:rsidRPr="001672B8" w:rsidRDefault="00AF2D68" w:rsidP="00AF2D68">
            <w:pPr>
              <w:spacing w:after="0"/>
              <w:rPr>
                <w:rFonts w:ascii="Times New Roman" w:hAnsi="Times New Roman" w:cs="Times New Roman"/>
                <w:color w:val="000000"/>
              </w:rPr>
            </w:pPr>
            <w:r w:rsidRPr="00AF2D68">
              <w:rPr>
                <w:rFonts w:ascii="Times New Roman" w:hAnsi="Times New Roman" w:cs="Times New Roman"/>
                <w:color w:val="000000"/>
              </w:rPr>
              <w:t>для нужд ТОО "</w:t>
            </w:r>
            <w:proofErr w:type="spellStart"/>
            <w:r w:rsidRPr="00AF2D68">
              <w:rPr>
                <w:rFonts w:ascii="Times New Roman" w:hAnsi="Times New Roman" w:cs="Times New Roman"/>
                <w:color w:val="000000"/>
              </w:rPr>
              <w:t>ИндерГипс</w:t>
            </w:r>
            <w:proofErr w:type="spellEnd"/>
            <w:r w:rsidRPr="00AF2D68">
              <w:rPr>
                <w:rFonts w:ascii="Times New Roman" w:hAnsi="Times New Roman" w:cs="Times New Roman"/>
                <w:color w:val="000000"/>
              </w:rPr>
              <w:t>"</w:t>
            </w:r>
          </w:p>
        </w:tc>
        <w:tc>
          <w:tcPr>
            <w:tcW w:w="1418" w:type="dxa"/>
            <w:vAlign w:val="center"/>
          </w:tcPr>
          <w:p w14:paraId="3285FB03" w14:textId="7872CDE5" w:rsidR="00207B01" w:rsidRPr="001672B8" w:rsidRDefault="00AF2D6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Тенге</w:t>
            </w:r>
          </w:p>
        </w:tc>
        <w:tc>
          <w:tcPr>
            <w:tcW w:w="2410" w:type="dxa"/>
            <w:vAlign w:val="center"/>
          </w:tcPr>
          <w:p w14:paraId="58FB7FD3" w14:textId="77777777" w:rsidR="00207B01" w:rsidRPr="001672B8"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14:paraId="4363A468" w14:textId="61EDB9E3" w:rsidR="00207B01" w:rsidRPr="001672B8" w:rsidRDefault="007D59C0" w:rsidP="006D7405">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1672B8">
              <w:rPr>
                <w:rFonts w:ascii="Times New Roman" w:eastAsiaTheme="minorHAnsi" w:hAnsi="Times New Roman" w:cs="Times New Roman"/>
                <w:lang w:eastAsia="en-US"/>
              </w:rPr>
              <w:t xml:space="preserve">В форме 2 </w:t>
            </w:r>
            <w:r w:rsidR="00AF2D68">
              <w:rPr>
                <w:rFonts w:ascii="Times New Roman" w:eastAsiaTheme="minorHAnsi" w:hAnsi="Times New Roman" w:cs="Times New Roman"/>
                <w:lang w:eastAsia="en-US"/>
              </w:rPr>
              <w:t xml:space="preserve">предоставить заполненную ведомость объемов работ в соответствии с </w:t>
            </w:r>
            <w:r w:rsidR="006D7405">
              <w:rPr>
                <w:rFonts w:ascii="Times New Roman" w:eastAsiaTheme="minorHAnsi" w:hAnsi="Times New Roman" w:cs="Times New Roman"/>
                <w:lang w:eastAsia="en-US"/>
              </w:rPr>
              <w:t xml:space="preserve">Приложением №1 </w:t>
            </w:r>
            <w:r w:rsidR="00AF2D68">
              <w:rPr>
                <w:rFonts w:ascii="Times New Roman" w:eastAsiaTheme="minorHAnsi" w:hAnsi="Times New Roman" w:cs="Times New Roman"/>
                <w:lang w:eastAsia="en-US"/>
              </w:rPr>
              <w:t xml:space="preserve">ТЗ </w:t>
            </w:r>
            <w:r w:rsidR="006D7405">
              <w:rPr>
                <w:rFonts w:ascii="Times New Roman" w:eastAsiaTheme="minorHAnsi" w:hAnsi="Times New Roman" w:cs="Times New Roman"/>
                <w:lang w:eastAsia="en-US"/>
              </w:rPr>
              <w:t>(</w:t>
            </w:r>
            <w:r w:rsidRPr="001672B8">
              <w:rPr>
                <w:rFonts w:ascii="Times New Roman" w:eastAsia="Times New Roman" w:hAnsi="Times New Roman" w:cs="Times New Roman"/>
                <w:bCs/>
              </w:rPr>
              <w:t xml:space="preserve">расчет стоимости работ </w:t>
            </w:r>
            <w:r w:rsidR="00C43BAF" w:rsidRPr="001672B8">
              <w:rPr>
                <w:rFonts w:ascii="Times New Roman" w:eastAsia="Times New Roman" w:hAnsi="Times New Roman" w:cs="Times New Roman"/>
                <w:bCs/>
              </w:rPr>
              <w:t xml:space="preserve">с расценками </w:t>
            </w:r>
            <w:r w:rsidR="006D7405">
              <w:rPr>
                <w:rFonts w:ascii="Times New Roman" w:eastAsia="Times New Roman" w:hAnsi="Times New Roman" w:cs="Times New Roman"/>
                <w:bCs/>
              </w:rPr>
              <w:t xml:space="preserve">по </w:t>
            </w:r>
            <w:r w:rsidRPr="001672B8">
              <w:rPr>
                <w:rFonts w:ascii="Times New Roman" w:eastAsia="Times New Roman" w:hAnsi="Times New Roman" w:cs="Times New Roman"/>
                <w:bCs/>
              </w:rPr>
              <w:t>каждому виду работ и используемых материалов</w:t>
            </w:r>
            <w:r w:rsidR="006D7405">
              <w:rPr>
                <w:rFonts w:ascii="Times New Roman" w:eastAsia="Times New Roman" w:hAnsi="Times New Roman" w:cs="Times New Roman"/>
                <w:bCs/>
              </w:rPr>
              <w:t>)</w:t>
            </w:r>
            <w:bookmarkStart w:id="6" w:name="_GoBack"/>
            <w:bookmarkEnd w:id="6"/>
          </w:p>
        </w:tc>
      </w:tr>
      <w:tr w:rsidR="007D59C0" w:rsidRPr="001672B8" w14:paraId="4348FADE" w14:textId="77777777" w:rsidTr="00C43BAF">
        <w:trPr>
          <w:trHeight w:val="611"/>
        </w:trPr>
        <w:tc>
          <w:tcPr>
            <w:tcW w:w="709" w:type="dxa"/>
            <w:vAlign w:val="center"/>
          </w:tcPr>
          <w:p w14:paraId="75E0517D"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3.</w:t>
            </w:r>
          </w:p>
        </w:tc>
        <w:tc>
          <w:tcPr>
            <w:tcW w:w="3402" w:type="dxa"/>
            <w:shd w:val="clear" w:color="auto" w:fill="auto"/>
            <w:vAlign w:val="center"/>
          </w:tcPr>
          <w:p w14:paraId="39A320E5" w14:textId="77777777" w:rsidR="007D59C0" w:rsidRPr="001672B8" w:rsidRDefault="007D59C0" w:rsidP="007D59C0">
            <w:pPr>
              <w:widowControl w:val="0"/>
              <w:autoSpaceDE w:val="0"/>
              <w:autoSpaceDN w:val="0"/>
              <w:adjustRightInd w:val="0"/>
              <w:spacing w:after="0"/>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Условия оплаты (отсрочка платежа)</w:t>
            </w:r>
          </w:p>
        </w:tc>
        <w:tc>
          <w:tcPr>
            <w:tcW w:w="1418" w:type="dxa"/>
            <w:vAlign w:val="center"/>
          </w:tcPr>
          <w:p w14:paraId="4231CE07"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календарные /банковские дни</w:t>
            </w:r>
          </w:p>
        </w:tc>
        <w:tc>
          <w:tcPr>
            <w:tcW w:w="2410" w:type="dxa"/>
            <w:vAlign w:val="center"/>
          </w:tcPr>
          <w:p w14:paraId="0BB9BE69"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14:paraId="6FCA69C7" w14:textId="77777777" w:rsidR="007D59C0" w:rsidRPr="001672B8" w:rsidRDefault="007D59C0" w:rsidP="007D59C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D59C0" w:rsidRPr="001672B8" w14:paraId="72AB2A99" w14:textId="77777777" w:rsidTr="00C43BAF">
        <w:trPr>
          <w:trHeight w:val="611"/>
        </w:trPr>
        <w:tc>
          <w:tcPr>
            <w:tcW w:w="709" w:type="dxa"/>
            <w:vAlign w:val="center"/>
          </w:tcPr>
          <w:p w14:paraId="61CCEEFD"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 xml:space="preserve">4. </w:t>
            </w:r>
          </w:p>
        </w:tc>
        <w:tc>
          <w:tcPr>
            <w:tcW w:w="3402" w:type="dxa"/>
            <w:shd w:val="clear" w:color="auto" w:fill="auto"/>
            <w:vAlign w:val="center"/>
          </w:tcPr>
          <w:p w14:paraId="0DF93FAC" w14:textId="77777777" w:rsidR="007D59C0" w:rsidRPr="001672B8" w:rsidRDefault="007D59C0" w:rsidP="007D59C0">
            <w:pPr>
              <w:widowControl w:val="0"/>
              <w:autoSpaceDE w:val="0"/>
              <w:autoSpaceDN w:val="0"/>
              <w:adjustRightInd w:val="0"/>
              <w:spacing w:after="0"/>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Сроки поставки /выполнения работ</w:t>
            </w:r>
          </w:p>
        </w:tc>
        <w:tc>
          <w:tcPr>
            <w:tcW w:w="1418" w:type="dxa"/>
            <w:vAlign w:val="center"/>
          </w:tcPr>
          <w:p w14:paraId="2E0C6235"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календарные /банковские дни</w:t>
            </w:r>
          </w:p>
        </w:tc>
        <w:tc>
          <w:tcPr>
            <w:tcW w:w="2410" w:type="dxa"/>
            <w:vAlign w:val="center"/>
          </w:tcPr>
          <w:p w14:paraId="2C2051FD"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14:paraId="6EF61C5E" w14:textId="77777777" w:rsidR="007D59C0" w:rsidRPr="001672B8" w:rsidRDefault="007D59C0" w:rsidP="007D59C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7D59C0" w:rsidRPr="001672B8" w14:paraId="63F30F40" w14:textId="77777777" w:rsidTr="00C43BAF">
        <w:trPr>
          <w:trHeight w:val="611"/>
        </w:trPr>
        <w:tc>
          <w:tcPr>
            <w:tcW w:w="709" w:type="dxa"/>
            <w:vAlign w:val="center"/>
          </w:tcPr>
          <w:p w14:paraId="2B8E1184"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5.</w:t>
            </w:r>
          </w:p>
        </w:tc>
        <w:tc>
          <w:tcPr>
            <w:tcW w:w="3402" w:type="dxa"/>
            <w:shd w:val="clear" w:color="auto" w:fill="auto"/>
            <w:vAlign w:val="center"/>
          </w:tcPr>
          <w:p w14:paraId="0442B805" w14:textId="77777777" w:rsidR="007D59C0" w:rsidRPr="001672B8" w:rsidRDefault="007D59C0" w:rsidP="007D59C0">
            <w:pPr>
              <w:widowControl w:val="0"/>
              <w:autoSpaceDE w:val="0"/>
              <w:autoSpaceDN w:val="0"/>
              <w:adjustRightInd w:val="0"/>
              <w:spacing w:after="0"/>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Гарантийный срок</w:t>
            </w:r>
          </w:p>
        </w:tc>
        <w:tc>
          <w:tcPr>
            <w:tcW w:w="1418" w:type="dxa"/>
            <w:vAlign w:val="center"/>
          </w:tcPr>
          <w:p w14:paraId="0E9A3ABD"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Месяцы</w:t>
            </w:r>
          </w:p>
        </w:tc>
        <w:tc>
          <w:tcPr>
            <w:tcW w:w="2410" w:type="dxa"/>
            <w:vAlign w:val="center"/>
          </w:tcPr>
          <w:p w14:paraId="4DCC0A80" w14:textId="77777777" w:rsidR="007D59C0" w:rsidRPr="001672B8" w:rsidRDefault="007D59C0" w:rsidP="007D59C0">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14:paraId="27BB9FED" w14:textId="77777777" w:rsidR="007D59C0" w:rsidRPr="001672B8" w:rsidRDefault="007D59C0" w:rsidP="007D59C0">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7E9D0760" w14:textId="77777777" w:rsidR="00E42A7E" w:rsidRPr="001672B8" w:rsidRDefault="00E42A7E" w:rsidP="002B560B">
      <w:pPr>
        <w:widowControl w:val="0"/>
        <w:spacing w:after="0"/>
        <w:jc w:val="both"/>
        <w:rPr>
          <w:rFonts w:ascii="Times New Roman" w:eastAsiaTheme="minorHAnsi" w:hAnsi="Times New Roman" w:cs="Times New Roman"/>
          <w:lang w:val="en-US" w:eastAsia="en-US"/>
        </w:rPr>
      </w:pPr>
    </w:p>
    <w:p w14:paraId="6930FB1D" w14:textId="55D9CF66"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color w:val="000000"/>
          <w:lang w:eastAsia="en-US"/>
        </w:rPr>
        <w:t>4. Мы ознакомлены с материалами</w:t>
      </w:r>
      <w:r w:rsidRPr="001672B8">
        <w:rPr>
          <w:rFonts w:ascii="Times New Roman" w:eastAsiaTheme="minorHAnsi" w:hAnsi="Times New Roman" w:cs="Times New Roman"/>
          <w:i/>
          <w:iCs/>
          <w:color w:val="000000"/>
          <w:lang w:eastAsia="en-US"/>
        </w:rPr>
        <w:t>,</w:t>
      </w:r>
      <w:r w:rsidRPr="001672B8">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w:t>
      </w:r>
      <w:r w:rsidRPr="001672B8">
        <w:rPr>
          <w:rFonts w:ascii="Times New Roman" w:eastAsiaTheme="minorHAnsi" w:hAnsi="Times New Roman" w:cs="Times New Roman"/>
          <w:color w:val="000000" w:themeColor="text1"/>
          <w:lang w:eastAsia="en-US"/>
        </w:rPr>
        <w:t>стоимость поставки</w:t>
      </w:r>
      <w:r w:rsidR="00F16735" w:rsidRPr="001672B8">
        <w:rPr>
          <w:rFonts w:ascii="Times New Roman" w:eastAsiaTheme="minorHAnsi" w:hAnsi="Times New Roman" w:cs="Times New Roman"/>
          <w:color w:val="000000" w:themeColor="text1"/>
          <w:lang w:eastAsia="en-US"/>
        </w:rPr>
        <w:t>/выполнения работ</w:t>
      </w:r>
      <w:r w:rsidRPr="001672B8">
        <w:rPr>
          <w:rFonts w:ascii="Times New Roman" w:eastAsiaTheme="minorHAnsi" w:hAnsi="Times New Roman" w:cs="Times New Roman"/>
          <w:color w:val="000000"/>
          <w:lang w:eastAsia="en-US"/>
        </w:rPr>
        <w:t>. Цена, указанная в нашем предложении, включает в себя стоимость поставки</w:t>
      </w:r>
      <w:r w:rsidR="00C43BAF" w:rsidRPr="001672B8">
        <w:rPr>
          <w:rFonts w:ascii="Times New Roman" w:eastAsiaTheme="minorHAnsi" w:hAnsi="Times New Roman" w:cs="Times New Roman"/>
          <w:color w:val="000000"/>
          <w:lang w:eastAsia="en-US"/>
        </w:rPr>
        <w:t>/выполнения работ</w:t>
      </w:r>
      <w:r w:rsidRPr="001672B8">
        <w:rPr>
          <w:rFonts w:ascii="Times New Roman" w:eastAsiaTheme="minorHAnsi" w:hAnsi="Times New Roman" w:cs="Times New Roman"/>
          <w:color w:val="000000"/>
          <w:lang w:eastAsia="en-US"/>
        </w:rPr>
        <w:t xml:space="preserve"> </w:t>
      </w:r>
      <w:r w:rsidRPr="001672B8">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171E7083"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1672B8">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05CF176D" w14:textId="373F0C33"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lastRenderedPageBreak/>
        <w:t xml:space="preserve">6. Если наши предложения, изложенные выше, будут приняты, мы берем на себя </w:t>
      </w:r>
      <w:r w:rsidR="007D59C0" w:rsidRPr="001672B8">
        <w:rPr>
          <w:rFonts w:ascii="Times New Roman" w:eastAsiaTheme="minorHAnsi" w:hAnsi="Times New Roman" w:cs="Times New Roman"/>
          <w:lang w:eastAsia="en-US"/>
        </w:rPr>
        <w:t>обязательство по поставке товара/по выполнению работ</w:t>
      </w:r>
      <w:r w:rsidRPr="001672B8">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74C26F29"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7. Настоящей заявкой подтверждаем, что против __________________________________________</w:t>
      </w:r>
    </w:p>
    <w:p w14:paraId="622F6B6F" w14:textId="77777777" w:rsidR="00A8412C" w:rsidRPr="001672B8" w:rsidRDefault="00A8412C" w:rsidP="002B560B">
      <w:pPr>
        <w:widowControl w:val="0"/>
        <w:spacing w:after="0"/>
        <w:jc w:val="both"/>
        <w:rPr>
          <w:rFonts w:ascii="Times New Roman" w:eastAsiaTheme="minorHAnsi" w:hAnsi="Times New Roman" w:cs="Times New Roman"/>
          <w:i/>
          <w:iCs/>
          <w:lang w:eastAsia="en-US"/>
        </w:rPr>
      </w:pPr>
      <w:r w:rsidRPr="001672B8">
        <w:rPr>
          <w:rFonts w:ascii="Times New Roman" w:eastAsiaTheme="minorHAnsi" w:hAnsi="Times New Roman" w:cs="Times New Roman"/>
          <w:i/>
          <w:iCs/>
          <w:lang w:eastAsia="en-US"/>
        </w:rPr>
        <w:t xml:space="preserve">                                                                                                    (наименование Участника размещения заказа)</w:t>
      </w:r>
    </w:p>
    <w:p w14:paraId="50395EC2"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1672B8">
        <w:rPr>
          <w:rFonts w:ascii="Times New Roman" w:eastAsiaTheme="minorHAnsi" w:hAnsi="Times New Roman" w:cs="Times New Roman"/>
          <w:i/>
          <w:iCs/>
          <w:lang w:eastAsia="en-US"/>
        </w:rPr>
        <w:t>(двадцать пять процентов)</w:t>
      </w:r>
      <w:r w:rsidRPr="001672B8">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3F525B9"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EB4FD9B"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 xml:space="preserve">9. Настоящим также подтверждаем отсутствие </w:t>
      </w:r>
      <w:proofErr w:type="gramStart"/>
      <w:r w:rsidRPr="001672B8">
        <w:rPr>
          <w:rFonts w:ascii="Times New Roman" w:eastAsiaTheme="minorHAnsi" w:hAnsi="Times New Roman" w:cs="Times New Roman"/>
          <w:lang w:eastAsia="en-US"/>
        </w:rPr>
        <w:t>нашей  аффилированности</w:t>
      </w:r>
      <w:proofErr w:type="gramEnd"/>
      <w:r w:rsidRPr="001672B8">
        <w:rPr>
          <w:rFonts w:ascii="Times New Roman" w:eastAsiaTheme="minorHAnsi" w:hAnsi="Times New Roman" w:cs="Times New Roman"/>
          <w:lang w:eastAsia="en-US"/>
        </w:rPr>
        <w:t xml:space="preserve">  с </w:t>
      </w:r>
      <w:r w:rsidR="00C24773" w:rsidRPr="001672B8">
        <w:rPr>
          <w:rFonts w:ascii="Times New Roman" w:eastAsiaTheme="minorHAnsi" w:hAnsi="Times New Roman" w:cs="Times New Roman"/>
          <w:lang w:eastAsia="en-US"/>
        </w:rPr>
        <w:t xml:space="preserve">Организатором (Заказчиком) тендера </w:t>
      </w:r>
      <w:r w:rsidRPr="001672B8">
        <w:rPr>
          <w:rFonts w:ascii="Times New Roman" w:eastAsiaTheme="minorHAnsi" w:hAnsi="Times New Roman" w:cs="Times New Roman"/>
          <w:lang w:eastAsia="en-US"/>
        </w:rPr>
        <w:t>и с его сотрудниками.</w:t>
      </w:r>
    </w:p>
    <w:p w14:paraId="7071DD27" w14:textId="79C039A5" w:rsidR="00DB76A7" w:rsidRPr="001672B8" w:rsidRDefault="00A8412C" w:rsidP="00DB76A7">
      <w:pPr>
        <w:widowControl w:val="0"/>
        <w:spacing w:after="0"/>
        <w:jc w:val="both"/>
        <w:rPr>
          <w:rFonts w:ascii="Times New Roman" w:eastAsiaTheme="minorHAnsi" w:hAnsi="Times New Roman" w:cs="Times New Roman"/>
          <w:b/>
          <w:i/>
          <w:lang w:eastAsia="en-US"/>
        </w:rPr>
      </w:pPr>
      <w:r w:rsidRPr="001672B8">
        <w:rPr>
          <w:rFonts w:ascii="Times New Roman" w:eastAsiaTheme="minorHAnsi" w:hAnsi="Times New Roman" w:cs="Times New Roman"/>
          <w:lang w:eastAsia="en-US"/>
        </w:rPr>
        <w:t xml:space="preserve">10. </w:t>
      </w:r>
      <w:r w:rsidR="00DB76A7" w:rsidRPr="001672B8">
        <w:rPr>
          <w:rFonts w:ascii="Times New Roman" w:eastAsiaTheme="minorHAnsi" w:hAnsi="Times New Roman" w:cs="Times New Roman"/>
          <w:lang w:eastAsia="en-US"/>
        </w:rPr>
        <w:t xml:space="preserve"> </w:t>
      </w:r>
      <w:r w:rsidR="00DB76A7" w:rsidRPr="001672B8">
        <w:rPr>
          <w:rFonts w:ascii="Times New Roman" w:eastAsiaTheme="minorHAnsi" w:hAnsi="Times New Roman" w:cs="Times New Roman"/>
          <w:b/>
          <w:i/>
          <w:lang w:eastAsia="en-US"/>
        </w:rPr>
        <w:t>В случае</w:t>
      </w:r>
      <w:r w:rsidR="007F4BD8" w:rsidRPr="001672B8">
        <w:rPr>
          <w:rFonts w:ascii="Times New Roman" w:eastAsiaTheme="minorHAnsi" w:hAnsi="Times New Roman" w:cs="Times New Roman"/>
          <w:b/>
          <w:i/>
          <w:lang w:eastAsia="en-US"/>
        </w:rPr>
        <w:t>,</w:t>
      </w:r>
      <w:r w:rsidR="00DB76A7" w:rsidRPr="001672B8">
        <w:rPr>
          <w:rFonts w:ascii="Times New Roman" w:eastAsiaTheme="minorHAnsi" w:hAnsi="Times New Roman" w:cs="Times New Roman"/>
          <w:b/>
          <w:i/>
          <w:lang w:eastAsia="en-US"/>
        </w:rPr>
        <w:t xml:space="preserve"> если наше предложение будет признано лучшим, мы берем на себя обязательства подписать с Заказчиком договор на </w:t>
      </w:r>
      <w:r w:rsidR="0059589D" w:rsidRPr="001672B8">
        <w:rPr>
          <w:rFonts w:ascii="Times New Roman" w:eastAsiaTheme="minorHAnsi" w:hAnsi="Times New Roman" w:cs="Times New Roman"/>
          <w:b/>
          <w:i/>
          <w:lang w:eastAsia="en-US"/>
        </w:rPr>
        <w:t>поставку/</w:t>
      </w:r>
      <w:r w:rsidR="00DB76A7" w:rsidRPr="001672B8">
        <w:rPr>
          <w:rFonts w:ascii="Times New Roman" w:eastAsiaTheme="minorHAnsi" w:hAnsi="Times New Roman" w:cs="Times New Roman"/>
          <w:b/>
          <w:i/>
          <w:lang w:eastAsia="en-US"/>
        </w:rPr>
        <w:t xml:space="preserve">выполнение работ в соответствии с </w:t>
      </w:r>
      <w:r w:rsidR="001E5BCF" w:rsidRPr="001672B8">
        <w:rPr>
          <w:rFonts w:ascii="Times New Roman" w:eastAsiaTheme="minorHAnsi" w:hAnsi="Times New Roman" w:cs="Times New Roman"/>
          <w:b/>
          <w:i/>
          <w:lang w:eastAsia="en-US"/>
        </w:rPr>
        <w:t xml:space="preserve">типовой формой ТОО </w:t>
      </w:r>
      <w:proofErr w:type="spellStart"/>
      <w:r w:rsidR="001E5BCF" w:rsidRPr="001672B8">
        <w:rPr>
          <w:rFonts w:ascii="Times New Roman" w:eastAsiaTheme="minorHAnsi" w:hAnsi="Times New Roman" w:cs="Times New Roman"/>
          <w:b/>
          <w:i/>
          <w:lang w:eastAsia="en-US"/>
        </w:rPr>
        <w:t>И</w:t>
      </w:r>
      <w:r w:rsidR="00C95AB3" w:rsidRPr="001672B8">
        <w:rPr>
          <w:rFonts w:ascii="Times New Roman" w:eastAsiaTheme="minorHAnsi" w:hAnsi="Times New Roman" w:cs="Times New Roman"/>
          <w:b/>
          <w:i/>
          <w:lang w:eastAsia="en-US"/>
        </w:rPr>
        <w:t>ндергипс</w:t>
      </w:r>
      <w:proofErr w:type="spellEnd"/>
      <w:r w:rsidR="00DB76A7" w:rsidRPr="001672B8">
        <w:rPr>
          <w:rFonts w:ascii="Times New Roman" w:eastAsiaTheme="minorHAnsi" w:hAnsi="Times New Roman" w:cs="Times New Roman"/>
          <w:b/>
          <w:i/>
          <w:lang w:eastAsia="en-US"/>
        </w:rPr>
        <w:t>, размещенной в составе тендерной документации, в течение 20 (Двадцати) дней с момента подписания протокола о подведении итогов тендера.</w:t>
      </w:r>
    </w:p>
    <w:p w14:paraId="5B3E03B3" w14:textId="77777777" w:rsidR="00A8412C" w:rsidRPr="001672B8" w:rsidRDefault="00A8412C" w:rsidP="002B560B">
      <w:pPr>
        <w:widowControl w:val="0"/>
        <w:spacing w:after="0"/>
        <w:jc w:val="both"/>
        <w:rPr>
          <w:rFonts w:ascii="Times New Roman" w:eastAsia="Times New Roman" w:hAnsi="Times New Roman" w:cs="Times New Roman"/>
        </w:rPr>
      </w:pPr>
      <w:r w:rsidRPr="001672B8">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520BE78" w14:textId="77777777" w:rsidR="00A8412C" w:rsidRPr="001672B8" w:rsidRDefault="00A8412C" w:rsidP="002B560B">
      <w:pPr>
        <w:widowControl w:val="0"/>
        <w:spacing w:after="0"/>
        <w:jc w:val="both"/>
        <w:rPr>
          <w:rFonts w:ascii="Times New Roman" w:eastAsia="Times New Roman" w:hAnsi="Times New Roman" w:cs="Times New Roman"/>
          <w:bCs/>
          <w:i/>
        </w:rPr>
      </w:pPr>
      <w:r w:rsidRPr="001672B8">
        <w:rPr>
          <w:rFonts w:ascii="Times New Roman" w:eastAsia="Times New Roman" w:hAnsi="Times New Roman" w:cs="Times New Roman"/>
          <w:b/>
          <w:bCs/>
        </w:rPr>
        <w:tab/>
      </w:r>
      <w:r w:rsidRPr="001672B8">
        <w:rPr>
          <w:rFonts w:ascii="Times New Roman" w:eastAsia="Times New Roman" w:hAnsi="Times New Roman" w:cs="Times New Roman"/>
          <w:b/>
          <w:bCs/>
        </w:rPr>
        <w:tab/>
      </w:r>
      <w:r w:rsidRPr="001672B8">
        <w:rPr>
          <w:rFonts w:ascii="Times New Roman" w:eastAsia="Times New Roman" w:hAnsi="Times New Roman" w:cs="Times New Roman"/>
          <w:b/>
          <w:bCs/>
        </w:rPr>
        <w:tab/>
      </w:r>
      <w:r w:rsidRPr="001672B8">
        <w:rPr>
          <w:rFonts w:ascii="Times New Roman" w:eastAsia="Times New Roman" w:hAnsi="Times New Roman" w:cs="Times New Roman"/>
          <w:b/>
          <w:bCs/>
        </w:rPr>
        <w:tab/>
      </w:r>
      <w:r w:rsidRPr="001672B8">
        <w:rPr>
          <w:rFonts w:ascii="Times New Roman" w:eastAsia="Times New Roman" w:hAnsi="Times New Roman" w:cs="Times New Roman"/>
          <w:bCs/>
          <w:i/>
        </w:rPr>
        <w:t>(Ф.И.О., телефон работника Участника размещения заказа. Е-</w:t>
      </w:r>
      <w:proofErr w:type="spellStart"/>
      <w:r w:rsidRPr="001672B8">
        <w:rPr>
          <w:rFonts w:ascii="Times New Roman" w:eastAsia="Times New Roman" w:hAnsi="Times New Roman" w:cs="Times New Roman"/>
          <w:bCs/>
          <w:i/>
        </w:rPr>
        <w:t>mail</w:t>
      </w:r>
      <w:proofErr w:type="spellEnd"/>
      <w:r w:rsidRPr="001672B8">
        <w:rPr>
          <w:rFonts w:ascii="Times New Roman" w:eastAsia="Times New Roman" w:hAnsi="Times New Roman" w:cs="Times New Roman"/>
          <w:bCs/>
          <w:i/>
        </w:rPr>
        <w:t>)</w:t>
      </w:r>
    </w:p>
    <w:p w14:paraId="0437F6A3"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 xml:space="preserve">Все сведения о проведении открытого запроса </w:t>
      </w:r>
      <w:proofErr w:type="gramStart"/>
      <w:r w:rsidRPr="001672B8">
        <w:rPr>
          <w:rFonts w:ascii="Times New Roman" w:eastAsiaTheme="minorHAnsi" w:hAnsi="Times New Roman" w:cs="Times New Roman"/>
          <w:lang w:eastAsia="en-US"/>
        </w:rPr>
        <w:t>предложений  просим</w:t>
      </w:r>
      <w:proofErr w:type="gramEnd"/>
      <w:r w:rsidRPr="001672B8">
        <w:rPr>
          <w:rFonts w:ascii="Times New Roman" w:eastAsiaTheme="minorHAnsi" w:hAnsi="Times New Roman" w:cs="Times New Roman"/>
          <w:lang w:eastAsia="en-US"/>
        </w:rPr>
        <w:t xml:space="preserve"> сообщать уполномоченному лицу.</w:t>
      </w:r>
    </w:p>
    <w:p w14:paraId="71FD7433" w14:textId="77777777" w:rsidR="00A8412C" w:rsidRPr="001672B8" w:rsidRDefault="00A8412C" w:rsidP="002B560B">
      <w:pPr>
        <w:widowControl w:val="0"/>
        <w:spacing w:after="0"/>
        <w:jc w:val="both"/>
        <w:rPr>
          <w:rFonts w:ascii="Times New Roman" w:eastAsiaTheme="minorHAnsi" w:hAnsi="Times New Roman" w:cs="Times New Roman"/>
          <w:lang w:eastAsia="en-US"/>
        </w:rPr>
      </w:pPr>
      <w:r w:rsidRPr="001672B8">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547E06A" w14:textId="6DA526D7" w:rsidR="00A8412C" w:rsidRPr="001672B8" w:rsidRDefault="00A8412C" w:rsidP="002B560B">
      <w:pPr>
        <w:widowControl w:val="0"/>
        <w:spacing w:after="0"/>
        <w:jc w:val="both"/>
        <w:rPr>
          <w:rFonts w:ascii="Times New Roman" w:eastAsia="Times New Roman" w:hAnsi="Times New Roman" w:cs="Times New Roman"/>
        </w:rPr>
      </w:pPr>
      <w:r w:rsidRPr="001672B8">
        <w:rPr>
          <w:rFonts w:ascii="Times New Roman" w:eastAsia="Times New Roman" w:hAnsi="Times New Roman" w:cs="Times New Roman"/>
        </w:rPr>
        <w:t>1</w:t>
      </w:r>
      <w:r w:rsidR="00D6483C" w:rsidRPr="001672B8">
        <w:rPr>
          <w:rFonts w:ascii="Times New Roman" w:eastAsia="Times New Roman" w:hAnsi="Times New Roman" w:cs="Times New Roman"/>
        </w:rPr>
        <w:t>4</w:t>
      </w:r>
      <w:r w:rsidRPr="001672B8">
        <w:rPr>
          <w:rFonts w:ascii="Times New Roman" w:eastAsia="Times New Roman" w:hAnsi="Times New Roman" w:cs="Times New Roman"/>
        </w:rPr>
        <w:t>. Настоящая заявка действует до завершения процедуры проведения открытого запроса предложений.</w:t>
      </w:r>
    </w:p>
    <w:p w14:paraId="31790053" w14:textId="73CFE530" w:rsidR="00A8412C" w:rsidRPr="001672B8" w:rsidRDefault="00A8412C" w:rsidP="002B560B">
      <w:pPr>
        <w:widowControl w:val="0"/>
        <w:spacing w:after="0"/>
        <w:ind w:left="539" w:hanging="539"/>
        <w:jc w:val="both"/>
        <w:rPr>
          <w:rFonts w:ascii="Times New Roman" w:eastAsia="Times New Roman" w:hAnsi="Times New Roman" w:cs="Times New Roman"/>
        </w:rPr>
      </w:pPr>
      <w:r w:rsidRPr="001672B8">
        <w:rPr>
          <w:rFonts w:ascii="Times New Roman" w:eastAsia="Times New Roman" w:hAnsi="Times New Roman" w:cs="Times New Roman"/>
        </w:rPr>
        <w:t>1</w:t>
      </w:r>
      <w:r w:rsidR="00D6483C" w:rsidRPr="001672B8">
        <w:rPr>
          <w:rFonts w:ascii="Times New Roman" w:eastAsia="Times New Roman" w:hAnsi="Times New Roman" w:cs="Times New Roman"/>
        </w:rPr>
        <w:t>5</w:t>
      </w:r>
      <w:r w:rsidRPr="001672B8">
        <w:rPr>
          <w:rFonts w:ascii="Times New Roman" w:eastAsia="Times New Roman" w:hAnsi="Times New Roman" w:cs="Times New Roman"/>
        </w:rPr>
        <w:t xml:space="preserve">. Наши юридический и фактический адреса ______________________ </w:t>
      </w:r>
    </w:p>
    <w:p w14:paraId="0A0E4460" w14:textId="77777777" w:rsidR="00A8412C" w:rsidRPr="001672B8" w:rsidRDefault="00A8412C" w:rsidP="002B560B">
      <w:pPr>
        <w:widowControl w:val="0"/>
        <w:spacing w:after="0"/>
        <w:ind w:left="539" w:hanging="539"/>
        <w:jc w:val="both"/>
        <w:rPr>
          <w:rFonts w:ascii="Times New Roman" w:eastAsia="Times New Roman" w:hAnsi="Times New Roman" w:cs="Times New Roman"/>
        </w:rPr>
      </w:pPr>
      <w:r w:rsidRPr="001672B8">
        <w:rPr>
          <w:rFonts w:ascii="Times New Roman" w:eastAsia="Times New Roman" w:hAnsi="Times New Roman" w:cs="Times New Roman"/>
        </w:rPr>
        <w:t>телефон ________________</w:t>
      </w:r>
      <w:proofErr w:type="gramStart"/>
      <w:r w:rsidRPr="001672B8">
        <w:rPr>
          <w:rFonts w:ascii="Times New Roman" w:eastAsia="Times New Roman" w:hAnsi="Times New Roman" w:cs="Times New Roman"/>
        </w:rPr>
        <w:t>_ ,</w:t>
      </w:r>
      <w:proofErr w:type="gramEnd"/>
      <w:r w:rsidRPr="001672B8">
        <w:rPr>
          <w:rFonts w:ascii="Times New Roman" w:eastAsia="Times New Roman" w:hAnsi="Times New Roman" w:cs="Times New Roman"/>
        </w:rPr>
        <w:t xml:space="preserve"> факс _____________ , E-mail ___________</w:t>
      </w:r>
    </w:p>
    <w:p w14:paraId="6061D0A5" w14:textId="77777777" w:rsidR="00A8412C" w:rsidRPr="001672B8" w:rsidRDefault="00A8412C" w:rsidP="002B560B">
      <w:pPr>
        <w:widowControl w:val="0"/>
        <w:spacing w:after="0"/>
        <w:ind w:left="539" w:hanging="539"/>
        <w:jc w:val="both"/>
        <w:rPr>
          <w:rFonts w:ascii="Times New Roman" w:eastAsia="Times New Roman" w:hAnsi="Times New Roman" w:cs="Times New Roman"/>
        </w:rPr>
      </w:pPr>
      <w:r w:rsidRPr="001672B8">
        <w:rPr>
          <w:rFonts w:ascii="Times New Roman" w:eastAsia="Times New Roman" w:hAnsi="Times New Roman" w:cs="Times New Roman"/>
        </w:rPr>
        <w:t>Банковские реквизиты: _________________________________________.</w:t>
      </w:r>
    </w:p>
    <w:p w14:paraId="238E2581" w14:textId="77777777" w:rsidR="00A8412C" w:rsidRPr="001672B8" w:rsidRDefault="00A8412C" w:rsidP="002B560B">
      <w:pPr>
        <w:widowControl w:val="0"/>
        <w:spacing w:after="0"/>
        <w:ind w:left="283"/>
        <w:jc w:val="both"/>
        <w:rPr>
          <w:rFonts w:ascii="Times New Roman" w:eastAsia="Times New Roman" w:hAnsi="Times New Roman" w:cs="Times New Roman"/>
        </w:rPr>
      </w:pPr>
      <w:r w:rsidRPr="001672B8">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3364D064" w14:textId="77777777" w:rsidR="00A8412C" w:rsidRPr="001672B8" w:rsidRDefault="00A8412C" w:rsidP="002B560B">
      <w:pPr>
        <w:widowControl w:val="0"/>
        <w:spacing w:after="0"/>
        <w:ind w:right="-158"/>
        <w:rPr>
          <w:rFonts w:ascii="Times New Roman" w:eastAsiaTheme="minorHAnsi" w:hAnsi="Times New Roman" w:cs="Times New Roman"/>
          <w:b/>
          <w:bCs/>
          <w:lang w:eastAsia="en-US"/>
        </w:rPr>
      </w:pPr>
    </w:p>
    <w:p w14:paraId="3D9B632C" w14:textId="77777777" w:rsidR="00A8412C" w:rsidRPr="001672B8" w:rsidRDefault="00A8412C" w:rsidP="002B560B">
      <w:pPr>
        <w:widowControl w:val="0"/>
        <w:spacing w:after="0"/>
        <w:ind w:right="-158"/>
        <w:rPr>
          <w:rFonts w:ascii="Times New Roman" w:eastAsiaTheme="minorHAnsi" w:hAnsi="Times New Roman" w:cs="Times New Roman"/>
          <w:b/>
          <w:lang w:eastAsia="en-US"/>
        </w:rPr>
      </w:pPr>
      <w:r w:rsidRPr="001672B8">
        <w:rPr>
          <w:rFonts w:ascii="Times New Roman" w:eastAsiaTheme="minorHAnsi" w:hAnsi="Times New Roman" w:cs="Times New Roman"/>
          <w:b/>
          <w:bCs/>
          <w:lang w:eastAsia="en-US"/>
        </w:rPr>
        <w:t>Руководитель организации</w:t>
      </w:r>
      <w:r w:rsidRPr="001672B8">
        <w:rPr>
          <w:rFonts w:ascii="Times New Roman" w:eastAsiaTheme="minorHAnsi" w:hAnsi="Times New Roman" w:cs="Times New Roman"/>
          <w:lang w:eastAsia="en-US"/>
        </w:rPr>
        <w:t xml:space="preserve">      </w:t>
      </w:r>
      <w:r w:rsidRPr="001672B8">
        <w:rPr>
          <w:rFonts w:ascii="Times New Roman" w:eastAsiaTheme="minorHAnsi" w:hAnsi="Times New Roman" w:cs="Times New Roman"/>
          <w:b/>
          <w:lang w:eastAsia="en-US"/>
        </w:rPr>
        <w:t>_____________________ (Фамилия И.О.)</w:t>
      </w:r>
    </w:p>
    <w:p w14:paraId="0D385678" w14:textId="77777777" w:rsidR="002B560B" w:rsidRPr="001672B8" w:rsidRDefault="00A8412C" w:rsidP="002B560B">
      <w:pPr>
        <w:widowControl w:val="0"/>
        <w:spacing w:after="0"/>
        <w:ind w:left="3540" w:right="-158"/>
        <w:rPr>
          <w:rFonts w:ascii="Times New Roman" w:eastAsiaTheme="minorHAnsi" w:hAnsi="Times New Roman" w:cs="Times New Roman"/>
          <w:i/>
          <w:iCs/>
          <w:lang w:eastAsia="en-US"/>
        </w:rPr>
      </w:pPr>
      <w:r w:rsidRPr="001672B8">
        <w:rPr>
          <w:rFonts w:ascii="Times New Roman" w:eastAsiaTheme="minorHAnsi" w:hAnsi="Times New Roman" w:cs="Times New Roman"/>
          <w:i/>
          <w:iCs/>
          <w:lang w:eastAsia="en-US"/>
        </w:rPr>
        <w:t>(подпись)</w:t>
      </w:r>
    </w:p>
    <w:p w14:paraId="4559F802" w14:textId="77777777" w:rsidR="00A8412C" w:rsidRPr="001672B8" w:rsidRDefault="00A8412C" w:rsidP="002B560B">
      <w:pPr>
        <w:widowControl w:val="0"/>
        <w:spacing w:after="0"/>
        <w:ind w:left="3540" w:right="-158"/>
        <w:rPr>
          <w:rFonts w:ascii="Times New Roman" w:eastAsiaTheme="minorHAnsi" w:hAnsi="Times New Roman" w:cs="Times New Roman"/>
          <w:b/>
          <w:bCs/>
          <w:lang w:eastAsia="en-US"/>
        </w:rPr>
      </w:pPr>
      <w:r w:rsidRPr="001672B8">
        <w:rPr>
          <w:rFonts w:ascii="Times New Roman" w:eastAsiaTheme="minorHAnsi" w:hAnsi="Times New Roman" w:cs="Times New Roman"/>
          <w:b/>
          <w:lang w:eastAsia="en-US"/>
        </w:rPr>
        <w:t>М.П.</w:t>
      </w:r>
    </w:p>
    <w:p w14:paraId="278C4A55" w14:textId="77777777" w:rsidR="00461AEB" w:rsidRPr="00B20815" w:rsidRDefault="00A8412C" w:rsidP="002B560B">
      <w:pPr>
        <w:widowControl w:val="0"/>
        <w:spacing w:after="0"/>
        <w:ind w:left="7788" w:right="180" w:firstLine="708"/>
        <w:rPr>
          <w:rFonts w:ascii="Times New Roman" w:eastAsia="Calibri" w:hAnsi="Times New Roman" w:cs="Times New Roman"/>
          <w:b/>
          <w:bCs/>
          <w:u w:val="single"/>
          <w:lang w:eastAsia="en-US"/>
        </w:rPr>
      </w:pPr>
      <w:r w:rsidRPr="001672B8">
        <w:rPr>
          <w:rFonts w:ascii="Times New Roman" w:eastAsiaTheme="minorHAnsi" w:hAnsi="Times New Roman" w:cs="Times New Roman"/>
          <w:lang w:eastAsia="en-US"/>
        </w:rPr>
        <w:br w:type="page"/>
      </w:r>
      <w:bookmarkStart w:id="7" w:name="_Toc138143394"/>
      <w:bookmarkStart w:id="8" w:name="_Toc164143869"/>
      <w:bookmarkStart w:id="9" w:name="_Toc166986611"/>
      <w:bookmarkStart w:id="10" w:name="_Toc168973880"/>
      <w:bookmarkStart w:id="11" w:name="_Toc178993679"/>
      <w:r w:rsidR="00461AEB" w:rsidRPr="00B20815">
        <w:rPr>
          <w:rFonts w:ascii="Times New Roman" w:eastAsia="Calibri" w:hAnsi="Times New Roman" w:cs="Times New Roman"/>
          <w:b/>
          <w:bCs/>
          <w:u w:val="single"/>
          <w:lang w:eastAsia="en-US"/>
        </w:rPr>
        <w:lastRenderedPageBreak/>
        <w:t xml:space="preserve">ФОРМА </w:t>
      </w:r>
      <w:r w:rsidR="007D59C0" w:rsidRPr="00B20815">
        <w:rPr>
          <w:rFonts w:ascii="Times New Roman" w:eastAsia="Calibri" w:hAnsi="Times New Roman" w:cs="Times New Roman"/>
          <w:b/>
          <w:bCs/>
          <w:u w:val="single"/>
          <w:lang w:eastAsia="en-US"/>
        </w:rPr>
        <w:t>2</w:t>
      </w:r>
    </w:p>
    <w:p w14:paraId="4C0C5E0B" w14:textId="77777777" w:rsidR="00461AEB" w:rsidRPr="001672B8" w:rsidRDefault="00461AEB" w:rsidP="002B560B">
      <w:pPr>
        <w:widowControl w:val="0"/>
        <w:spacing w:after="0"/>
        <w:ind w:right="180"/>
        <w:rPr>
          <w:rFonts w:ascii="Times New Roman" w:eastAsia="Calibri" w:hAnsi="Times New Roman" w:cs="Times New Roman"/>
          <w:lang w:eastAsia="en-US"/>
        </w:rPr>
      </w:pPr>
      <w:r w:rsidRPr="001672B8">
        <w:rPr>
          <w:rFonts w:ascii="Times New Roman" w:eastAsia="Calibri" w:hAnsi="Times New Roman" w:cs="Times New Roman"/>
          <w:lang w:eastAsia="en-US"/>
        </w:rPr>
        <w:t>На бланке организации</w:t>
      </w:r>
      <w:r w:rsidRPr="001672B8">
        <w:rPr>
          <w:rFonts w:ascii="Times New Roman" w:eastAsia="Calibri" w:hAnsi="Times New Roman" w:cs="Times New Roman"/>
          <w:b/>
          <w:bCs/>
          <w:lang w:eastAsia="en-US"/>
        </w:rPr>
        <w:t xml:space="preserve"> </w:t>
      </w:r>
    </w:p>
    <w:p w14:paraId="1180AA8F" w14:textId="77777777" w:rsidR="00461AEB" w:rsidRPr="001672B8" w:rsidRDefault="00461AEB" w:rsidP="002B560B">
      <w:pPr>
        <w:widowControl w:val="0"/>
        <w:spacing w:after="0"/>
        <w:ind w:right="180"/>
        <w:rPr>
          <w:rFonts w:ascii="Times New Roman" w:eastAsia="Calibri" w:hAnsi="Times New Roman" w:cs="Times New Roman"/>
          <w:lang w:eastAsia="en-US"/>
        </w:rPr>
      </w:pPr>
      <w:r w:rsidRPr="001672B8">
        <w:rPr>
          <w:rFonts w:ascii="Times New Roman" w:eastAsia="Calibri" w:hAnsi="Times New Roman" w:cs="Times New Roman"/>
          <w:lang w:eastAsia="en-US"/>
        </w:rPr>
        <w:t>Дата, исх. Номер</w:t>
      </w:r>
    </w:p>
    <w:p w14:paraId="101BEC45" w14:textId="77777777" w:rsidR="00461AEB" w:rsidRPr="001672B8" w:rsidRDefault="00461AEB" w:rsidP="002B560B">
      <w:pPr>
        <w:widowControl w:val="0"/>
        <w:spacing w:after="0"/>
        <w:ind w:right="180"/>
        <w:rPr>
          <w:rFonts w:ascii="Times New Roman" w:eastAsia="Calibri" w:hAnsi="Times New Roman" w:cs="Times New Roman"/>
          <w:b/>
          <w:bCs/>
          <w:lang w:eastAsia="en-US"/>
        </w:rPr>
      </w:pPr>
      <w:r w:rsidRPr="001672B8">
        <w:rPr>
          <w:rFonts w:ascii="Times New Roman" w:eastAsia="Calibri" w:hAnsi="Times New Roman" w:cs="Times New Roman"/>
          <w:b/>
          <w:bCs/>
          <w:lang w:eastAsia="en-US"/>
        </w:rPr>
        <w:t xml:space="preserve">                                                                          </w:t>
      </w:r>
      <w:r w:rsidRPr="001672B8">
        <w:rPr>
          <w:rFonts w:ascii="Times New Roman" w:eastAsia="Calibri" w:hAnsi="Times New Roman" w:cs="Times New Roman"/>
          <w:b/>
          <w:bCs/>
          <w:lang w:eastAsia="en-US"/>
        </w:rPr>
        <w:tab/>
      </w:r>
      <w:r w:rsidRPr="001672B8">
        <w:rPr>
          <w:rFonts w:ascii="Times New Roman" w:eastAsia="Calibri" w:hAnsi="Times New Roman" w:cs="Times New Roman"/>
          <w:b/>
          <w:bCs/>
          <w:lang w:eastAsia="en-US"/>
        </w:rPr>
        <w:tab/>
      </w:r>
      <w:r w:rsidRPr="001672B8">
        <w:rPr>
          <w:rFonts w:ascii="Times New Roman" w:eastAsia="Calibri" w:hAnsi="Times New Roman" w:cs="Times New Roman"/>
          <w:b/>
          <w:bCs/>
          <w:lang w:eastAsia="en-US"/>
        </w:rPr>
        <w:tab/>
        <w:t xml:space="preserve">  </w:t>
      </w:r>
      <w:r w:rsidRPr="001672B8">
        <w:rPr>
          <w:rFonts w:ascii="Times New Roman" w:eastAsia="Calibri" w:hAnsi="Times New Roman" w:cs="Times New Roman"/>
          <w:b/>
          <w:bCs/>
          <w:lang w:eastAsia="en-US"/>
        </w:rPr>
        <w:tab/>
      </w:r>
      <w:r w:rsidRPr="001672B8">
        <w:rPr>
          <w:rFonts w:ascii="Times New Roman" w:eastAsia="Calibri" w:hAnsi="Times New Roman" w:cs="Times New Roman"/>
          <w:b/>
          <w:bCs/>
          <w:lang w:eastAsia="en-US"/>
        </w:rPr>
        <w:tab/>
      </w:r>
      <w:r w:rsidRPr="001672B8">
        <w:rPr>
          <w:rFonts w:ascii="Times New Roman" w:eastAsia="Calibri" w:hAnsi="Times New Roman" w:cs="Times New Roman"/>
          <w:b/>
          <w:bCs/>
          <w:lang w:eastAsia="en-US"/>
        </w:rPr>
        <w:tab/>
      </w:r>
      <w:r w:rsidRPr="001672B8">
        <w:rPr>
          <w:rFonts w:ascii="Times New Roman" w:eastAsia="Calibri" w:hAnsi="Times New Roman" w:cs="Times New Roman"/>
          <w:b/>
          <w:bCs/>
          <w:lang w:eastAsia="en-US"/>
        </w:rPr>
        <w:tab/>
      </w:r>
    </w:p>
    <w:p w14:paraId="1A43CF03" w14:textId="08822BF8" w:rsidR="00461AEB" w:rsidRPr="001672B8" w:rsidRDefault="00A63F9E" w:rsidP="002B560B">
      <w:pPr>
        <w:widowControl w:val="0"/>
        <w:spacing w:after="0"/>
        <w:ind w:right="181"/>
        <w:jc w:val="center"/>
        <w:rPr>
          <w:rFonts w:ascii="Times New Roman" w:eastAsia="Calibri" w:hAnsi="Times New Roman" w:cs="Times New Roman"/>
          <w:b/>
          <w:caps/>
          <w:lang w:eastAsia="en-US"/>
        </w:rPr>
      </w:pPr>
      <w:r w:rsidRPr="001672B8">
        <w:rPr>
          <w:rFonts w:ascii="Times New Roman" w:eastAsia="Calibri" w:hAnsi="Times New Roman" w:cs="Times New Roman"/>
          <w:b/>
          <w:caps/>
          <w:lang w:eastAsia="en-US"/>
        </w:rPr>
        <w:t>коммерческое предложение</w:t>
      </w:r>
    </w:p>
    <w:p w14:paraId="3669658E" w14:textId="77777777" w:rsidR="00461AEB" w:rsidRPr="001672B8" w:rsidRDefault="00461AEB" w:rsidP="002B560B">
      <w:pPr>
        <w:widowControl w:val="0"/>
        <w:tabs>
          <w:tab w:val="left" w:pos="180"/>
        </w:tabs>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 xml:space="preserve">участника тендера на право заключить договор </w:t>
      </w:r>
    </w:p>
    <w:p w14:paraId="0469CCA9" w14:textId="77777777" w:rsidR="00461AEB" w:rsidRPr="001672B8" w:rsidRDefault="00461AEB" w:rsidP="002B560B">
      <w:pPr>
        <w:widowControl w:val="0"/>
        <w:tabs>
          <w:tab w:val="left" w:pos="180"/>
        </w:tabs>
        <w:spacing w:after="0"/>
        <w:jc w:val="center"/>
        <w:rPr>
          <w:rFonts w:ascii="Times New Roman" w:eastAsia="Calibri" w:hAnsi="Times New Roman" w:cs="Times New Roman"/>
          <w:b/>
          <w:i/>
          <w:lang w:eastAsia="en-US"/>
        </w:rPr>
      </w:pPr>
      <w:r w:rsidRPr="001672B8">
        <w:rPr>
          <w:rFonts w:ascii="Times New Roman" w:eastAsia="Calibri" w:hAnsi="Times New Roman" w:cs="Times New Roman"/>
          <w:b/>
          <w:lang w:eastAsia="en-US"/>
        </w:rPr>
        <w:t xml:space="preserve">на </w:t>
      </w:r>
      <w:r w:rsidRPr="001672B8">
        <w:rPr>
          <w:rFonts w:ascii="Times New Roman" w:eastAsia="Calibri" w:hAnsi="Times New Roman" w:cs="Times New Roman"/>
          <w:b/>
          <w:i/>
          <w:lang w:eastAsia="en-US"/>
        </w:rPr>
        <w:t>________________________________</w:t>
      </w:r>
      <w:proofErr w:type="gramStart"/>
      <w:r w:rsidRPr="001672B8">
        <w:rPr>
          <w:rFonts w:ascii="Times New Roman" w:eastAsia="Calibri" w:hAnsi="Times New Roman" w:cs="Times New Roman"/>
          <w:b/>
          <w:i/>
          <w:lang w:eastAsia="en-US"/>
        </w:rPr>
        <w:t>_(</w:t>
      </w:r>
      <w:proofErr w:type="gramEnd"/>
      <w:r w:rsidRPr="001672B8">
        <w:rPr>
          <w:rFonts w:ascii="Times New Roman" w:eastAsia="Calibri" w:hAnsi="Times New Roman" w:cs="Times New Roman"/>
          <w:b/>
          <w:i/>
          <w:lang w:eastAsia="en-US"/>
        </w:rPr>
        <w:t>предмет договора)</w:t>
      </w:r>
    </w:p>
    <w:p w14:paraId="69DD1B3A" w14:textId="77777777" w:rsidR="00461AEB" w:rsidRPr="001672B8" w:rsidRDefault="00461AEB" w:rsidP="002B560B">
      <w:pPr>
        <w:widowControl w:val="0"/>
        <w:tabs>
          <w:tab w:val="left" w:pos="180"/>
        </w:tabs>
        <w:spacing w:after="0"/>
        <w:jc w:val="center"/>
        <w:rPr>
          <w:rFonts w:ascii="Times New Roman" w:eastAsia="Calibri" w:hAnsi="Times New Roman" w:cs="Times New Roman"/>
          <w:b/>
          <w:bCs/>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75"/>
        <w:gridCol w:w="1418"/>
        <w:gridCol w:w="1276"/>
        <w:gridCol w:w="1276"/>
        <w:gridCol w:w="2693"/>
      </w:tblGrid>
      <w:tr w:rsidR="007D59C0" w:rsidRPr="001672B8" w14:paraId="30140AD0" w14:textId="77777777" w:rsidTr="0019374F">
        <w:tc>
          <w:tcPr>
            <w:tcW w:w="540" w:type="dxa"/>
          </w:tcPr>
          <w:p w14:paraId="626A63DF" w14:textId="77777777" w:rsidR="007D59C0" w:rsidRPr="001672B8" w:rsidRDefault="007D59C0" w:rsidP="0019374F">
            <w:pPr>
              <w:widowControl w:val="0"/>
              <w:autoSpaceDE w:val="0"/>
              <w:autoSpaceDN w:val="0"/>
              <w:adjustRightInd w:val="0"/>
              <w:spacing w:after="0"/>
              <w:ind w:right="-108"/>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w:t>
            </w:r>
          </w:p>
          <w:p w14:paraId="2686601E" w14:textId="77777777" w:rsidR="007D59C0" w:rsidRPr="001672B8" w:rsidRDefault="007D59C0" w:rsidP="0019374F">
            <w:pPr>
              <w:widowControl w:val="0"/>
              <w:autoSpaceDE w:val="0"/>
              <w:autoSpaceDN w:val="0"/>
              <w:adjustRightInd w:val="0"/>
              <w:spacing w:after="0"/>
              <w:ind w:right="-108"/>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п/п</w:t>
            </w:r>
          </w:p>
        </w:tc>
        <w:tc>
          <w:tcPr>
            <w:tcW w:w="2475" w:type="dxa"/>
          </w:tcPr>
          <w:p w14:paraId="0C222D47"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Наименование</w:t>
            </w:r>
          </w:p>
          <w:p w14:paraId="162FB01F" w14:textId="7288A603"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товара/</w:t>
            </w:r>
            <w:r w:rsidR="00C95AB3" w:rsidRPr="001672B8">
              <w:rPr>
                <w:rFonts w:ascii="Times New Roman" w:eastAsia="Calibri" w:hAnsi="Times New Roman" w:cs="Times New Roman"/>
                <w:b/>
                <w:lang w:eastAsia="en-US"/>
              </w:rPr>
              <w:t xml:space="preserve">перечень </w:t>
            </w:r>
            <w:r w:rsidRPr="001672B8">
              <w:rPr>
                <w:rFonts w:ascii="Times New Roman" w:eastAsia="Calibri" w:hAnsi="Times New Roman" w:cs="Times New Roman"/>
                <w:b/>
                <w:lang w:eastAsia="en-US"/>
              </w:rPr>
              <w:t>работ</w:t>
            </w:r>
          </w:p>
        </w:tc>
        <w:tc>
          <w:tcPr>
            <w:tcW w:w="1418" w:type="dxa"/>
          </w:tcPr>
          <w:p w14:paraId="3E8458FF"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Ед. изм.</w:t>
            </w:r>
          </w:p>
        </w:tc>
        <w:tc>
          <w:tcPr>
            <w:tcW w:w="1276" w:type="dxa"/>
          </w:tcPr>
          <w:p w14:paraId="76571044" w14:textId="56A53C40" w:rsidR="007D59C0" w:rsidRPr="001672B8" w:rsidRDefault="007D59C0" w:rsidP="00C95AB3">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Цена</w:t>
            </w:r>
            <w:r w:rsidR="00525C73" w:rsidRPr="001672B8">
              <w:rPr>
                <w:rFonts w:ascii="Times New Roman" w:eastAsia="Calibri" w:hAnsi="Times New Roman" w:cs="Times New Roman"/>
                <w:b/>
                <w:lang w:eastAsia="en-US"/>
              </w:rPr>
              <w:t>/Расценка</w:t>
            </w:r>
            <w:r w:rsidRPr="001672B8">
              <w:rPr>
                <w:rFonts w:ascii="Times New Roman" w:eastAsia="Calibri" w:hAnsi="Times New Roman" w:cs="Times New Roman"/>
                <w:b/>
                <w:lang w:eastAsia="en-US"/>
              </w:rPr>
              <w:t xml:space="preserve"> в </w:t>
            </w:r>
            <w:r w:rsidR="00C95AB3" w:rsidRPr="001672B8">
              <w:rPr>
                <w:rFonts w:ascii="Times New Roman" w:eastAsia="Calibri" w:hAnsi="Times New Roman" w:cs="Times New Roman"/>
                <w:b/>
                <w:lang w:eastAsia="en-US"/>
              </w:rPr>
              <w:t>тенге</w:t>
            </w:r>
            <w:r w:rsidRPr="001672B8">
              <w:rPr>
                <w:rFonts w:ascii="Times New Roman" w:eastAsia="Calibri" w:hAnsi="Times New Roman" w:cs="Times New Roman"/>
                <w:b/>
                <w:lang w:eastAsia="en-US"/>
              </w:rPr>
              <w:t xml:space="preserve"> с НДС/без НДС</w:t>
            </w:r>
          </w:p>
        </w:tc>
        <w:tc>
          <w:tcPr>
            <w:tcW w:w="1276" w:type="dxa"/>
          </w:tcPr>
          <w:p w14:paraId="0517F48C" w14:textId="58B6A945" w:rsidR="007D59C0" w:rsidRPr="001672B8" w:rsidRDefault="007D59C0" w:rsidP="00C95AB3">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 xml:space="preserve">Сумма в </w:t>
            </w:r>
            <w:r w:rsidR="00C95AB3" w:rsidRPr="001672B8">
              <w:rPr>
                <w:rFonts w:ascii="Times New Roman" w:eastAsia="Calibri" w:hAnsi="Times New Roman" w:cs="Times New Roman"/>
                <w:b/>
                <w:lang w:eastAsia="en-US"/>
              </w:rPr>
              <w:t xml:space="preserve">тенге </w:t>
            </w:r>
            <w:r w:rsidRPr="001672B8">
              <w:rPr>
                <w:rFonts w:ascii="Times New Roman" w:eastAsia="Calibri" w:hAnsi="Times New Roman" w:cs="Times New Roman"/>
                <w:b/>
                <w:lang w:eastAsia="en-US"/>
              </w:rPr>
              <w:t>с НДС/без НДС</w:t>
            </w:r>
          </w:p>
        </w:tc>
        <w:tc>
          <w:tcPr>
            <w:tcW w:w="2693" w:type="dxa"/>
          </w:tcPr>
          <w:p w14:paraId="030D4B72"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b/>
                <w:lang w:eastAsia="en-US"/>
              </w:rPr>
              <w:t>Примечание</w:t>
            </w:r>
          </w:p>
        </w:tc>
      </w:tr>
      <w:tr w:rsidR="007D59C0" w:rsidRPr="001672B8" w14:paraId="707D9FB0" w14:textId="77777777" w:rsidTr="0019374F">
        <w:trPr>
          <w:cantSplit/>
          <w:trHeight w:val="642"/>
        </w:trPr>
        <w:tc>
          <w:tcPr>
            <w:tcW w:w="540" w:type="dxa"/>
            <w:vAlign w:val="center"/>
          </w:tcPr>
          <w:p w14:paraId="0BEFA276"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lang w:eastAsia="en-US"/>
              </w:rPr>
            </w:pPr>
            <w:r w:rsidRPr="001672B8">
              <w:rPr>
                <w:rFonts w:ascii="Times New Roman" w:eastAsia="Calibri" w:hAnsi="Times New Roman" w:cs="Times New Roman"/>
                <w:lang w:eastAsia="en-US"/>
              </w:rPr>
              <w:t>1</w:t>
            </w:r>
          </w:p>
        </w:tc>
        <w:tc>
          <w:tcPr>
            <w:tcW w:w="2475" w:type="dxa"/>
            <w:vAlign w:val="center"/>
          </w:tcPr>
          <w:p w14:paraId="03384BA2" w14:textId="77777777" w:rsidR="007D59C0" w:rsidRPr="001672B8" w:rsidRDefault="007D59C0" w:rsidP="0019374F">
            <w:pPr>
              <w:widowControl w:val="0"/>
              <w:spacing w:after="0"/>
              <w:rPr>
                <w:rFonts w:ascii="Times New Roman" w:eastAsia="Calibri" w:hAnsi="Times New Roman" w:cs="Times New Roman"/>
                <w:lang w:eastAsia="en-US"/>
              </w:rPr>
            </w:pPr>
          </w:p>
        </w:tc>
        <w:tc>
          <w:tcPr>
            <w:tcW w:w="1418" w:type="dxa"/>
          </w:tcPr>
          <w:p w14:paraId="21BA3343"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i/>
                <w:lang w:eastAsia="en-US"/>
              </w:rPr>
            </w:pPr>
          </w:p>
        </w:tc>
        <w:tc>
          <w:tcPr>
            <w:tcW w:w="1276" w:type="dxa"/>
          </w:tcPr>
          <w:p w14:paraId="7F4D47A9"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lang w:eastAsia="en-US"/>
              </w:rPr>
            </w:pPr>
          </w:p>
        </w:tc>
        <w:tc>
          <w:tcPr>
            <w:tcW w:w="1276" w:type="dxa"/>
          </w:tcPr>
          <w:p w14:paraId="52C329AF"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lang w:eastAsia="en-US"/>
              </w:rPr>
            </w:pPr>
          </w:p>
        </w:tc>
        <w:tc>
          <w:tcPr>
            <w:tcW w:w="2693" w:type="dxa"/>
            <w:vMerge w:val="restart"/>
            <w:vAlign w:val="center"/>
          </w:tcPr>
          <w:p w14:paraId="24231231" w14:textId="04DD85F1" w:rsidR="007D59C0" w:rsidRPr="001672B8" w:rsidRDefault="007D59C0" w:rsidP="00173B31">
            <w:pPr>
              <w:widowControl w:val="0"/>
              <w:autoSpaceDE w:val="0"/>
              <w:autoSpaceDN w:val="0"/>
              <w:adjustRightInd w:val="0"/>
              <w:spacing w:after="0"/>
              <w:jc w:val="center"/>
              <w:rPr>
                <w:rFonts w:ascii="Times New Roman" w:eastAsia="Calibri" w:hAnsi="Times New Roman" w:cs="Times New Roman"/>
                <w:b/>
                <w:lang w:eastAsia="en-US"/>
              </w:rPr>
            </w:pPr>
            <w:r w:rsidRPr="001672B8">
              <w:rPr>
                <w:rFonts w:ascii="Times New Roman" w:eastAsia="Calibri" w:hAnsi="Times New Roman" w:cs="Times New Roman"/>
                <w:lang w:eastAsia="en-US"/>
              </w:rPr>
              <w:t xml:space="preserve">участником указывается все характеристики товара в соответствии с техническим заданием с указанием артикула, </w:t>
            </w:r>
            <w:proofErr w:type="spellStart"/>
            <w:r w:rsidRPr="001672B8">
              <w:rPr>
                <w:rFonts w:ascii="Times New Roman" w:eastAsia="Calibri" w:hAnsi="Times New Roman" w:cs="Times New Roman"/>
                <w:lang w:eastAsia="en-US"/>
              </w:rPr>
              <w:t>катал.номера</w:t>
            </w:r>
            <w:proofErr w:type="spellEnd"/>
            <w:r w:rsidRPr="001672B8">
              <w:rPr>
                <w:rFonts w:ascii="Times New Roman" w:eastAsia="Calibri" w:hAnsi="Times New Roman" w:cs="Times New Roman"/>
                <w:lang w:eastAsia="en-US"/>
              </w:rPr>
              <w:t>, производителя товара и страну производства</w:t>
            </w:r>
            <w:r w:rsidR="00525C73" w:rsidRPr="001672B8">
              <w:rPr>
                <w:rFonts w:ascii="Times New Roman" w:eastAsia="Calibri" w:hAnsi="Times New Roman" w:cs="Times New Roman"/>
                <w:lang w:eastAsia="en-US"/>
              </w:rPr>
              <w:t xml:space="preserve">/ либо </w:t>
            </w:r>
            <w:r w:rsidR="004C6F8C" w:rsidRPr="001672B8">
              <w:rPr>
                <w:rFonts w:ascii="Times New Roman" w:eastAsia="Calibri" w:hAnsi="Times New Roman" w:cs="Times New Roman"/>
                <w:lang w:eastAsia="en-US"/>
              </w:rPr>
              <w:t>предоставить смету / расчет стоимости работ с расценками (калькуляцию) по каждому виду работ и используемых материалов</w:t>
            </w:r>
          </w:p>
        </w:tc>
      </w:tr>
      <w:tr w:rsidR="007D59C0" w:rsidRPr="001672B8" w14:paraId="202B58C1" w14:textId="77777777" w:rsidTr="0019374F">
        <w:trPr>
          <w:cantSplit/>
          <w:trHeight w:val="485"/>
        </w:trPr>
        <w:tc>
          <w:tcPr>
            <w:tcW w:w="540" w:type="dxa"/>
            <w:vAlign w:val="center"/>
          </w:tcPr>
          <w:p w14:paraId="1E64247E"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lang w:eastAsia="en-US"/>
              </w:rPr>
            </w:pPr>
            <w:r w:rsidRPr="001672B8">
              <w:rPr>
                <w:rFonts w:ascii="Times New Roman" w:eastAsia="Calibri" w:hAnsi="Times New Roman" w:cs="Times New Roman"/>
                <w:lang w:eastAsia="en-US"/>
              </w:rPr>
              <w:t>2</w:t>
            </w:r>
          </w:p>
        </w:tc>
        <w:tc>
          <w:tcPr>
            <w:tcW w:w="2475" w:type="dxa"/>
            <w:vAlign w:val="center"/>
          </w:tcPr>
          <w:p w14:paraId="02D8AB80" w14:textId="77777777" w:rsidR="007D59C0" w:rsidRPr="001672B8" w:rsidRDefault="007D59C0" w:rsidP="0019374F">
            <w:pPr>
              <w:widowControl w:val="0"/>
              <w:spacing w:after="0"/>
              <w:rPr>
                <w:rFonts w:ascii="Times New Roman" w:eastAsia="Calibri" w:hAnsi="Times New Roman" w:cs="Times New Roman"/>
                <w:lang w:eastAsia="en-US"/>
              </w:rPr>
            </w:pPr>
          </w:p>
        </w:tc>
        <w:tc>
          <w:tcPr>
            <w:tcW w:w="1418" w:type="dxa"/>
          </w:tcPr>
          <w:p w14:paraId="4D380A0B"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i/>
                <w:lang w:eastAsia="en-US"/>
              </w:rPr>
            </w:pPr>
          </w:p>
        </w:tc>
        <w:tc>
          <w:tcPr>
            <w:tcW w:w="1276" w:type="dxa"/>
          </w:tcPr>
          <w:p w14:paraId="79E618D8"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i/>
                <w:lang w:eastAsia="en-US"/>
              </w:rPr>
            </w:pPr>
          </w:p>
        </w:tc>
        <w:tc>
          <w:tcPr>
            <w:tcW w:w="1276" w:type="dxa"/>
          </w:tcPr>
          <w:p w14:paraId="0B5406F1"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i/>
                <w:lang w:eastAsia="en-US"/>
              </w:rPr>
            </w:pPr>
          </w:p>
        </w:tc>
        <w:tc>
          <w:tcPr>
            <w:tcW w:w="2693" w:type="dxa"/>
            <w:vMerge/>
          </w:tcPr>
          <w:p w14:paraId="319AF164" w14:textId="77777777" w:rsidR="007D59C0" w:rsidRPr="001672B8" w:rsidRDefault="007D59C0" w:rsidP="0019374F">
            <w:pPr>
              <w:widowControl w:val="0"/>
              <w:autoSpaceDE w:val="0"/>
              <w:autoSpaceDN w:val="0"/>
              <w:adjustRightInd w:val="0"/>
              <w:spacing w:after="0"/>
              <w:jc w:val="center"/>
              <w:rPr>
                <w:rFonts w:ascii="Times New Roman" w:eastAsia="Calibri" w:hAnsi="Times New Roman" w:cs="Times New Roman"/>
                <w:lang w:eastAsia="en-US"/>
              </w:rPr>
            </w:pPr>
          </w:p>
        </w:tc>
      </w:tr>
    </w:tbl>
    <w:p w14:paraId="199F1D3A" w14:textId="77777777" w:rsidR="00461AEB" w:rsidRPr="001672B8" w:rsidRDefault="00461AEB" w:rsidP="002B560B">
      <w:pPr>
        <w:widowControl w:val="0"/>
        <w:tabs>
          <w:tab w:val="left" w:pos="180"/>
        </w:tabs>
        <w:spacing w:after="0"/>
        <w:jc w:val="center"/>
        <w:rPr>
          <w:rFonts w:ascii="Times New Roman" w:eastAsia="Calibri" w:hAnsi="Times New Roman" w:cs="Times New Roman"/>
          <w:b/>
          <w:bCs/>
          <w:lang w:eastAsia="en-US"/>
        </w:rPr>
      </w:pPr>
    </w:p>
    <w:p w14:paraId="0830EC93" w14:textId="77777777" w:rsidR="00461AEB" w:rsidRPr="001672B8" w:rsidRDefault="00461AEB" w:rsidP="002B560B">
      <w:pPr>
        <w:widowControl w:val="0"/>
        <w:spacing w:after="0"/>
        <w:rPr>
          <w:rFonts w:ascii="Times New Roman" w:eastAsia="Calibri" w:hAnsi="Times New Roman" w:cs="Times New Roman"/>
          <w:lang w:eastAsia="en-US"/>
        </w:rPr>
      </w:pPr>
    </w:p>
    <w:p w14:paraId="57F08736" w14:textId="77777777" w:rsidR="00F0024F" w:rsidRPr="001672B8" w:rsidRDefault="00F0024F" w:rsidP="002B560B">
      <w:pPr>
        <w:widowControl w:val="0"/>
        <w:spacing w:after="0"/>
        <w:ind w:right="180"/>
        <w:rPr>
          <w:rFonts w:ascii="Times New Roman" w:eastAsia="Calibri" w:hAnsi="Times New Roman" w:cs="Times New Roman"/>
          <w:color w:val="000000"/>
          <w:lang w:eastAsia="en-US"/>
        </w:rPr>
      </w:pPr>
    </w:p>
    <w:p w14:paraId="41800B38" w14:textId="77777777" w:rsidR="00461AEB" w:rsidRPr="001672B8" w:rsidRDefault="00461AEB" w:rsidP="002B560B">
      <w:pPr>
        <w:widowControl w:val="0"/>
        <w:spacing w:after="0"/>
        <w:ind w:right="180"/>
        <w:rPr>
          <w:rFonts w:ascii="Times New Roman" w:eastAsia="Calibri" w:hAnsi="Times New Roman" w:cs="Times New Roman"/>
          <w:lang w:eastAsia="en-US"/>
        </w:rPr>
      </w:pPr>
      <w:r w:rsidRPr="001672B8">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683B2CB2" w14:textId="77777777" w:rsidR="00461AEB" w:rsidRPr="001672B8" w:rsidRDefault="00461AEB" w:rsidP="002B560B">
      <w:pPr>
        <w:widowControl w:val="0"/>
        <w:tabs>
          <w:tab w:val="left" w:pos="708"/>
        </w:tabs>
        <w:spacing w:after="0"/>
        <w:rPr>
          <w:rFonts w:ascii="Times New Roman" w:eastAsia="Calibri" w:hAnsi="Times New Roman" w:cs="Times New Roman"/>
          <w:lang w:eastAsia="en-US"/>
        </w:rPr>
      </w:pPr>
    </w:p>
    <w:p w14:paraId="412EA233" w14:textId="77777777" w:rsidR="00461AEB" w:rsidRPr="001672B8" w:rsidRDefault="00461AEB" w:rsidP="002B560B">
      <w:pPr>
        <w:widowControl w:val="0"/>
        <w:spacing w:after="0"/>
        <w:ind w:right="180"/>
        <w:rPr>
          <w:rFonts w:ascii="Times New Roman" w:eastAsia="Calibri" w:hAnsi="Times New Roman" w:cs="Times New Roman"/>
          <w:lang w:eastAsia="en-US"/>
        </w:rPr>
      </w:pPr>
      <w:r w:rsidRPr="001672B8">
        <w:rPr>
          <w:rFonts w:ascii="Times New Roman" w:eastAsia="Calibri" w:hAnsi="Times New Roman" w:cs="Times New Roman"/>
          <w:b/>
          <w:lang w:eastAsia="en-US"/>
        </w:rPr>
        <w:t>Руководитель организации</w:t>
      </w:r>
      <w:r w:rsidRPr="001672B8">
        <w:rPr>
          <w:rFonts w:ascii="Times New Roman" w:eastAsia="Calibri" w:hAnsi="Times New Roman" w:cs="Times New Roman"/>
          <w:lang w:eastAsia="en-US"/>
        </w:rPr>
        <w:t xml:space="preserve"> _____________________ (Фамилия И.О.)</w:t>
      </w:r>
    </w:p>
    <w:p w14:paraId="351149D5" w14:textId="77777777" w:rsidR="00461AEB" w:rsidRPr="001672B8"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1672B8">
        <w:rPr>
          <w:rFonts w:ascii="Times New Roman" w:eastAsia="Calibri" w:hAnsi="Times New Roman" w:cs="Times New Roman"/>
          <w:i/>
          <w:vertAlign w:val="superscript"/>
          <w:lang w:eastAsia="en-US"/>
        </w:rPr>
        <w:t>(подпись)</w:t>
      </w:r>
    </w:p>
    <w:p w14:paraId="734A38E8" w14:textId="77777777" w:rsidR="00461AEB" w:rsidRPr="001672B8" w:rsidRDefault="00461AEB" w:rsidP="002B560B">
      <w:pPr>
        <w:widowControl w:val="0"/>
        <w:spacing w:after="0"/>
        <w:ind w:right="180"/>
        <w:rPr>
          <w:rFonts w:ascii="Times New Roman" w:eastAsia="Calibri" w:hAnsi="Times New Roman" w:cs="Times New Roman"/>
          <w:i/>
          <w:vertAlign w:val="superscript"/>
          <w:lang w:eastAsia="en-US"/>
        </w:rPr>
      </w:pPr>
      <w:r w:rsidRPr="001672B8">
        <w:rPr>
          <w:rFonts w:ascii="Times New Roman" w:eastAsia="Calibri" w:hAnsi="Times New Roman" w:cs="Times New Roman"/>
          <w:i/>
          <w:vertAlign w:val="superscript"/>
          <w:lang w:eastAsia="en-US"/>
        </w:rPr>
        <w:tab/>
      </w:r>
      <w:r w:rsidRPr="001672B8">
        <w:rPr>
          <w:rFonts w:ascii="Times New Roman" w:eastAsia="Calibri" w:hAnsi="Times New Roman" w:cs="Times New Roman"/>
          <w:i/>
          <w:vertAlign w:val="superscript"/>
          <w:lang w:eastAsia="en-US"/>
        </w:rPr>
        <w:tab/>
      </w:r>
      <w:r w:rsidRPr="001672B8">
        <w:rPr>
          <w:rFonts w:ascii="Times New Roman" w:eastAsia="Calibri" w:hAnsi="Times New Roman" w:cs="Times New Roman"/>
          <w:i/>
          <w:vertAlign w:val="superscript"/>
          <w:lang w:eastAsia="en-US"/>
        </w:rPr>
        <w:tab/>
      </w:r>
      <w:r w:rsidRPr="001672B8">
        <w:rPr>
          <w:rFonts w:ascii="Times New Roman" w:eastAsia="Calibri" w:hAnsi="Times New Roman" w:cs="Times New Roman"/>
          <w:i/>
          <w:vertAlign w:val="superscript"/>
          <w:lang w:eastAsia="en-US"/>
        </w:rPr>
        <w:tab/>
        <w:t>М.П.</w:t>
      </w:r>
    </w:p>
    <w:p w14:paraId="72EAEFB9" w14:textId="77777777" w:rsidR="0009332E" w:rsidRPr="001672B8" w:rsidRDefault="0009332E" w:rsidP="002B560B">
      <w:pPr>
        <w:widowControl w:val="0"/>
        <w:spacing w:after="0"/>
        <w:ind w:left="1440" w:right="180" w:hanging="1440"/>
        <w:rPr>
          <w:rFonts w:ascii="Times New Roman" w:eastAsiaTheme="minorHAnsi" w:hAnsi="Times New Roman" w:cs="Times New Roman"/>
          <w:lang w:eastAsia="en-US"/>
        </w:rPr>
      </w:pPr>
    </w:p>
    <w:p w14:paraId="7F55BB25"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16F9769A"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7B47A4AB"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06853334"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3F0A07C4"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7ED8B4AE"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5A98662E" w14:textId="77777777" w:rsidR="00C95AB3" w:rsidRPr="001672B8" w:rsidRDefault="00C95AB3" w:rsidP="002B560B">
      <w:pPr>
        <w:widowControl w:val="0"/>
        <w:spacing w:after="0"/>
        <w:ind w:left="1440" w:right="180" w:hanging="1440"/>
        <w:rPr>
          <w:rFonts w:ascii="Times New Roman" w:eastAsiaTheme="minorHAnsi" w:hAnsi="Times New Roman" w:cs="Times New Roman"/>
          <w:lang w:eastAsia="en-US"/>
        </w:rPr>
      </w:pPr>
    </w:p>
    <w:p w14:paraId="39FB8D92" w14:textId="77777777" w:rsidR="0046220B" w:rsidRPr="001672B8" w:rsidRDefault="0046220B" w:rsidP="002B560B">
      <w:pPr>
        <w:widowControl w:val="0"/>
        <w:spacing w:after="0"/>
        <w:ind w:left="1440" w:right="180" w:hanging="1440"/>
        <w:rPr>
          <w:rFonts w:ascii="Times New Roman" w:eastAsiaTheme="minorHAnsi" w:hAnsi="Times New Roman" w:cs="Times New Roman"/>
          <w:lang w:eastAsia="en-US"/>
        </w:rPr>
      </w:pPr>
    </w:p>
    <w:p w14:paraId="0272F7EE" w14:textId="77777777" w:rsidR="008C6E15" w:rsidRPr="001672B8" w:rsidRDefault="008C6E15" w:rsidP="002B560B">
      <w:pPr>
        <w:widowControl w:val="0"/>
        <w:spacing w:after="0"/>
        <w:ind w:left="1440" w:right="180" w:hanging="1440"/>
        <w:rPr>
          <w:rFonts w:ascii="Times New Roman" w:eastAsiaTheme="minorHAnsi" w:hAnsi="Times New Roman" w:cs="Times New Roman"/>
          <w:lang w:eastAsia="en-US"/>
        </w:rPr>
      </w:pPr>
    </w:p>
    <w:p w14:paraId="0F9E096E" w14:textId="77777777" w:rsidR="008C6E15" w:rsidRPr="001672B8" w:rsidRDefault="008C6E15" w:rsidP="002B560B">
      <w:pPr>
        <w:widowControl w:val="0"/>
        <w:spacing w:after="0"/>
        <w:ind w:left="1440" w:right="180" w:hanging="1440"/>
        <w:rPr>
          <w:rFonts w:ascii="Times New Roman" w:eastAsiaTheme="minorHAnsi" w:hAnsi="Times New Roman" w:cs="Times New Roman"/>
          <w:lang w:eastAsia="en-US"/>
        </w:rPr>
      </w:pPr>
    </w:p>
    <w:p w14:paraId="3CDC7BA2" w14:textId="77777777" w:rsidR="008C6E15" w:rsidRPr="001672B8" w:rsidRDefault="008C6E15" w:rsidP="002B560B">
      <w:pPr>
        <w:widowControl w:val="0"/>
        <w:spacing w:after="0"/>
        <w:ind w:left="1440" w:right="180" w:hanging="1440"/>
        <w:rPr>
          <w:rFonts w:ascii="Times New Roman" w:eastAsiaTheme="minorHAnsi" w:hAnsi="Times New Roman" w:cs="Times New Roman"/>
          <w:lang w:eastAsia="en-US"/>
        </w:rPr>
      </w:pPr>
    </w:p>
    <w:p w14:paraId="42DE9777" w14:textId="77777777" w:rsidR="00083EE1" w:rsidRPr="001672B8" w:rsidRDefault="00083EE1" w:rsidP="002B560B">
      <w:pPr>
        <w:widowControl w:val="0"/>
        <w:spacing w:after="0"/>
        <w:ind w:left="1440" w:right="180" w:hanging="1440"/>
        <w:rPr>
          <w:rFonts w:ascii="Times New Roman" w:eastAsiaTheme="minorHAnsi" w:hAnsi="Times New Roman" w:cs="Times New Roman"/>
          <w:lang w:eastAsia="en-US"/>
        </w:rPr>
      </w:pPr>
    </w:p>
    <w:p w14:paraId="70658186" w14:textId="77777777" w:rsidR="00083EE1" w:rsidRPr="001672B8" w:rsidRDefault="00083EE1" w:rsidP="002B560B">
      <w:pPr>
        <w:widowControl w:val="0"/>
        <w:spacing w:after="0"/>
        <w:ind w:left="1440" w:right="180" w:hanging="1440"/>
        <w:rPr>
          <w:rFonts w:ascii="Times New Roman" w:eastAsiaTheme="minorHAnsi" w:hAnsi="Times New Roman" w:cs="Times New Roman"/>
          <w:lang w:eastAsia="en-US"/>
        </w:rPr>
      </w:pPr>
    </w:p>
    <w:p w14:paraId="0126F4F5" w14:textId="77777777" w:rsidR="00083EE1" w:rsidRPr="001672B8" w:rsidRDefault="00083EE1" w:rsidP="002B560B">
      <w:pPr>
        <w:widowControl w:val="0"/>
        <w:spacing w:after="0"/>
        <w:ind w:left="1440" w:right="180" w:hanging="1440"/>
        <w:rPr>
          <w:rFonts w:ascii="Times New Roman" w:eastAsiaTheme="minorHAnsi" w:hAnsi="Times New Roman" w:cs="Times New Roman"/>
          <w:lang w:eastAsia="en-US"/>
        </w:rPr>
      </w:pPr>
    </w:p>
    <w:p w14:paraId="4E901778" w14:textId="77777777" w:rsidR="00083EE1" w:rsidRPr="001672B8" w:rsidRDefault="00083EE1" w:rsidP="002B560B">
      <w:pPr>
        <w:widowControl w:val="0"/>
        <w:spacing w:after="0"/>
        <w:ind w:left="1440" w:right="180" w:hanging="1440"/>
        <w:rPr>
          <w:rFonts w:ascii="Times New Roman" w:eastAsiaTheme="minorHAnsi" w:hAnsi="Times New Roman" w:cs="Times New Roman"/>
          <w:lang w:eastAsia="en-US"/>
        </w:rPr>
      </w:pPr>
    </w:p>
    <w:p w14:paraId="08E146D7" w14:textId="77777777" w:rsidR="00083EE1" w:rsidRPr="001672B8" w:rsidRDefault="00083EE1" w:rsidP="002B560B">
      <w:pPr>
        <w:widowControl w:val="0"/>
        <w:spacing w:after="0"/>
        <w:ind w:left="1440" w:right="180" w:hanging="1440"/>
        <w:rPr>
          <w:rFonts w:ascii="Times New Roman" w:eastAsiaTheme="minorHAnsi" w:hAnsi="Times New Roman" w:cs="Times New Roman"/>
          <w:lang w:eastAsia="en-US"/>
        </w:rPr>
      </w:pPr>
    </w:p>
    <w:p w14:paraId="717FC8F2" w14:textId="77777777" w:rsidR="003E2E90" w:rsidRPr="001672B8" w:rsidRDefault="003E2E90" w:rsidP="002B560B">
      <w:pPr>
        <w:widowControl w:val="0"/>
        <w:spacing w:after="0"/>
        <w:ind w:left="1440" w:right="180" w:hanging="1440"/>
        <w:rPr>
          <w:rFonts w:ascii="Times New Roman" w:eastAsiaTheme="minorHAnsi" w:hAnsi="Times New Roman" w:cs="Times New Roman"/>
          <w:lang w:eastAsia="en-US"/>
        </w:rPr>
      </w:pPr>
    </w:p>
    <w:p w14:paraId="4E4CD69D" w14:textId="77777777" w:rsidR="003E2E90" w:rsidRPr="001672B8" w:rsidRDefault="003E2E90" w:rsidP="002B560B">
      <w:pPr>
        <w:widowControl w:val="0"/>
        <w:spacing w:after="0"/>
        <w:ind w:left="1440" w:right="180" w:hanging="1440"/>
        <w:rPr>
          <w:rFonts w:ascii="Times New Roman" w:eastAsiaTheme="minorHAnsi" w:hAnsi="Times New Roman" w:cs="Times New Roman"/>
          <w:lang w:eastAsia="en-US"/>
        </w:rPr>
      </w:pPr>
    </w:p>
    <w:p w14:paraId="74D211AF" w14:textId="77777777" w:rsidR="0090262F" w:rsidRPr="001672B8" w:rsidRDefault="0090262F" w:rsidP="0090262F">
      <w:pPr>
        <w:widowControl w:val="0"/>
        <w:spacing w:after="0"/>
        <w:ind w:left="1440" w:right="180" w:hanging="1440"/>
        <w:rPr>
          <w:rFonts w:ascii="Times New Roman" w:eastAsia="Calibri" w:hAnsi="Times New Roman" w:cs="Times New Roman"/>
          <w:b/>
          <w:lang w:eastAsia="en-US"/>
        </w:rPr>
      </w:pPr>
      <w:r w:rsidRPr="001672B8">
        <w:rPr>
          <w:rFonts w:ascii="Times New Roman" w:eastAsia="Calibri" w:hAnsi="Times New Roman" w:cs="Times New Roman"/>
          <w:lang w:eastAsia="en-US"/>
        </w:rPr>
        <w:t>На бланке организации</w:t>
      </w:r>
      <w:r w:rsidRPr="001672B8">
        <w:rPr>
          <w:rFonts w:ascii="Times New Roman" w:eastAsia="Calibri" w:hAnsi="Times New Roman" w:cs="Times New Roman"/>
          <w:b/>
          <w:lang w:eastAsia="en-US"/>
        </w:rPr>
        <w:t xml:space="preserve"> </w:t>
      </w:r>
    </w:p>
    <w:p w14:paraId="39FD5FCF" w14:textId="77777777" w:rsidR="0090262F" w:rsidRPr="00B20815" w:rsidRDefault="0090262F" w:rsidP="0090262F">
      <w:pPr>
        <w:widowControl w:val="0"/>
        <w:spacing w:after="0"/>
        <w:ind w:left="1440" w:right="180" w:hanging="1440"/>
        <w:jc w:val="right"/>
        <w:rPr>
          <w:rFonts w:ascii="Times New Roman" w:eastAsia="Calibri" w:hAnsi="Times New Roman" w:cs="Times New Roman"/>
          <w:b/>
          <w:u w:val="single"/>
          <w:lang w:eastAsia="en-US"/>
        </w:rPr>
      </w:pPr>
      <w:r w:rsidRPr="00B20815">
        <w:rPr>
          <w:rFonts w:ascii="Times New Roman" w:eastAsia="Calibri" w:hAnsi="Times New Roman" w:cs="Times New Roman"/>
          <w:b/>
          <w:u w:val="single"/>
          <w:lang w:eastAsia="en-US"/>
        </w:rPr>
        <w:t xml:space="preserve">ФОРМА </w:t>
      </w:r>
      <w:r w:rsidR="007D59C0" w:rsidRPr="00B20815">
        <w:rPr>
          <w:rFonts w:ascii="Times New Roman" w:eastAsia="Calibri" w:hAnsi="Times New Roman" w:cs="Times New Roman"/>
          <w:b/>
          <w:u w:val="single"/>
          <w:lang w:eastAsia="en-US"/>
        </w:rPr>
        <w:t>3</w:t>
      </w:r>
    </w:p>
    <w:p w14:paraId="48515E24" w14:textId="77777777" w:rsidR="0090262F" w:rsidRPr="001672B8" w:rsidRDefault="0090262F" w:rsidP="0090262F">
      <w:pPr>
        <w:widowControl w:val="0"/>
        <w:spacing w:after="0"/>
        <w:ind w:right="180"/>
        <w:rPr>
          <w:rFonts w:ascii="Times New Roman" w:eastAsia="Calibri" w:hAnsi="Times New Roman" w:cs="Times New Roman"/>
          <w:lang w:eastAsia="en-US"/>
        </w:rPr>
      </w:pPr>
    </w:p>
    <w:p w14:paraId="2444666A" w14:textId="6F755BB4" w:rsidR="0090262F" w:rsidRPr="001672B8" w:rsidRDefault="0090262F" w:rsidP="00173B31">
      <w:pPr>
        <w:widowControl w:val="0"/>
        <w:spacing w:after="0" w:line="480" w:lineRule="auto"/>
        <w:ind w:right="180"/>
        <w:jc w:val="center"/>
        <w:rPr>
          <w:rFonts w:ascii="Times New Roman" w:eastAsia="Calibri" w:hAnsi="Times New Roman" w:cs="Times New Roman"/>
          <w:b/>
          <w:lang w:eastAsia="en-US"/>
        </w:rPr>
      </w:pPr>
      <w:r w:rsidRPr="001672B8">
        <w:rPr>
          <w:rFonts w:ascii="Times New Roman" w:eastAsia="Times New Roman" w:hAnsi="Times New Roman" w:cs="Times New Roman"/>
          <w:b/>
        </w:rPr>
        <w:t xml:space="preserve"> </w:t>
      </w:r>
      <w:r w:rsidR="00D6483C" w:rsidRPr="001672B8">
        <w:rPr>
          <w:rFonts w:ascii="Times New Roman" w:eastAsia="Times New Roman" w:hAnsi="Times New Roman" w:cs="Times New Roman"/>
          <w:b/>
        </w:rPr>
        <w:t>Референс-лист</w:t>
      </w:r>
      <w:r w:rsidR="00173B31" w:rsidRPr="001672B8">
        <w:rPr>
          <w:rFonts w:ascii="Times New Roman" w:eastAsia="Times New Roman" w:hAnsi="Times New Roman" w:cs="Times New Roman"/>
          <w:b/>
        </w:rPr>
        <w:t xml:space="preserve"> за последние 3 года</w:t>
      </w:r>
      <w:r w:rsidR="00173B31" w:rsidRPr="001672B8" w:rsidDel="00173B31">
        <w:rPr>
          <w:rFonts w:ascii="Times New Roman" w:eastAsia="Times New Roman" w:hAnsi="Times New Roman" w:cs="Times New Roman"/>
          <w:b/>
        </w:rPr>
        <w:t xml:space="preserve"> </w:t>
      </w:r>
      <w:r w:rsidRPr="001672B8">
        <w:rPr>
          <w:rFonts w:ascii="Times New Roman" w:eastAsia="Calibri" w:hAnsi="Times New Roman" w:cs="Times New Roman"/>
          <w:b/>
          <w:lang w:eastAsia="en-US"/>
        </w:rPr>
        <w:t>участника тендера на право заключить договор ______________________</w:t>
      </w:r>
    </w:p>
    <w:p w14:paraId="6F19AB53" w14:textId="77777777" w:rsidR="0090262F" w:rsidRPr="001672B8" w:rsidRDefault="0090262F" w:rsidP="0090262F">
      <w:pPr>
        <w:widowControl w:val="0"/>
        <w:spacing w:after="0"/>
        <w:jc w:val="center"/>
        <w:rPr>
          <w:rFonts w:ascii="Times New Roman" w:eastAsia="Calibri" w:hAnsi="Times New Roman" w:cs="Times New Roman"/>
          <w:lang w:eastAsia="en-US"/>
        </w:rPr>
      </w:pPr>
    </w:p>
    <w:p w14:paraId="46CE7F8B" w14:textId="320A9C3B" w:rsidR="0090262F" w:rsidRPr="001672B8" w:rsidRDefault="0090262F" w:rsidP="0090262F">
      <w:pPr>
        <w:widowControl w:val="0"/>
        <w:tabs>
          <w:tab w:val="left" w:pos="180"/>
        </w:tabs>
        <w:spacing w:after="0"/>
        <w:jc w:val="both"/>
        <w:rPr>
          <w:rFonts w:ascii="Times New Roman" w:eastAsia="Calibri" w:hAnsi="Times New Roman" w:cs="Times New Roman"/>
          <w:lang w:eastAsia="en-US"/>
        </w:rPr>
      </w:pPr>
      <w:r w:rsidRPr="001672B8">
        <w:rPr>
          <w:rFonts w:ascii="Times New Roman" w:eastAsia="Calibri" w:hAnsi="Times New Roman" w:cs="Times New Roman"/>
          <w:lang w:eastAsia="en-US"/>
        </w:rPr>
        <w:tab/>
      </w:r>
      <w:r w:rsidRPr="001672B8">
        <w:rPr>
          <w:rFonts w:ascii="Times New Roman" w:eastAsia="Calibri" w:hAnsi="Times New Roman" w:cs="Times New Roman"/>
          <w:lang w:eastAsia="en-US"/>
        </w:rPr>
        <w:tab/>
      </w:r>
    </w:p>
    <w:p w14:paraId="2C8267E9" w14:textId="77777777" w:rsidR="00173B31" w:rsidRPr="001672B8" w:rsidRDefault="00173B31" w:rsidP="0090262F">
      <w:pPr>
        <w:widowControl w:val="0"/>
        <w:tabs>
          <w:tab w:val="left" w:pos="180"/>
        </w:tabs>
        <w:spacing w:after="0"/>
        <w:jc w:val="both"/>
        <w:rPr>
          <w:rFonts w:ascii="Times New Roman" w:eastAsia="Calibri" w:hAnsi="Times New Roman" w:cs="Times New Roman"/>
          <w:lang w:eastAsia="en-US"/>
        </w:rPr>
      </w:pPr>
    </w:p>
    <w:tbl>
      <w:tblPr>
        <w:tblStyle w:val="a6"/>
        <w:tblW w:w="0" w:type="auto"/>
        <w:tblLook w:val="04A0" w:firstRow="1" w:lastRow="0" w:firstColumn="1" w:lastColumn="0" w:noHBand="0" w:noVBand="1"/>
      </w:tblPr>
      <w:tblGrid>
        <w:gridCol w:w="510"/>
        <w:gridCol w:w="1576"/>
        <w:gridCol w:w="981"/>
        <w:gridCol w:w="2246"/>
        <w:gridCol w:w="1051"/>
        <w:gridCol w:w="2246"/>
        <w:gridCol w:w="1302"/>
      </w:tblGrid>
      <w:tr w:rsidR="00D6483C" w:rsidRPr="001672B8" w14:paraId="2AC1D7F4" w14:textId="77777777" w:rsidTr="00083EE1">
        <w:tc>
          <w:tcPr>
            <w:tcW w:w="638" w:type="dxa"/>
          </w:tcPr>
          <w:p w14:paraId="2DAA70ED" w14:textId="6A87A7B0" w:rsidR="00D6483C" w:rsidRPr="001672B8" w:rsidRDefault="00D6483C" w:rsidP="00083EE1">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 п/п</w:t>
            </w:r>
          </w:p>
        </w:tc>
        <w:tc>
          <w:tcPr>
            <w:tcW w:w="1597" w:type="dxa"/>
          </w:tcPr>
          <w:p w14:paraId="7EBB125B" w14:textId="5DF6E20E" w:rsidR="00D6483C" w:rsidRPr="001672B8" w:rsidRDefault="00D6483C" w:rsidP="00083EE1">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 xml:space="preserve">Наименование </w:t>
            </w:r>
            <w:proofErr w:type="spellStart"/>
            <w:r w:rsidRPr="001672B8">
              <w:rPr>
                <w:rFonts w:ascii="Times New Roman" w:eastAsia="Calibri" w:hAnsi="Times New Roman" w:cs="Times New Roman"/>
                <w:lang w:eastAsia="en-US"/>
              </w:rPr>
              <w:t>юр.лица</w:t>
            </w:r>
            <w:proofErr w:type="spellEnd"/>
            <w:r w:rsidRPr="001672B8">
              <w:rPr>
                <w:rFonts w:ascii="Times New Roman" w:eastAsia="Calibri" w:hAnsi="Times New Roman" w:cs="Times New Roman"/>
                <w:lang w:eastAsia="en-US"/>
              </w:rPr>
              <w:t>-партнера</w:t>
            </w:r>
          </w:p>
        </w:tc>
        <w:tc>
          <w:tcPr>
            <w:tcW w:w="1062" w:type="dxa"/>
          </w:tcPr>
          <w:p w14:paraId="69BC1A3A" w14:textId="4BCBA146" w:rsidR="00D6483C" w:rsidRPr="001672B8" w:rsidRDefault="00D6483C" w:rsidP="00083EE1">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 xml:space="preserve">Адрес </w:t>
            </w:r>
            <w:proofErr w:type="spellStart"/>
            <w:r w:rsidRPr="001672B8">
              <w:rPr>
                <w:rFonts w:ascii="Times New Roman" w:eastAsia="Calibri" w:hAnsi="Times New Roman" w:cs="Times New Roman"/>
                <w:lang w:eastAsia="en-US"/>
              </w:rPr>
              <w:t>юр.лица</w:t>
            </w:r>
            <w:proofErr w:type="spellEnd"/>
          </w:p>
        </w:tc>
        <w:tc>
          <w:tcPr>
            <w:tcW w:w="2267" w:type="dxa"/>
          </w:tcPr>
          <w:p w14:paraId="704715EF" w14:textId="3E8A238C" w:rsidR="00D6483C" w:rsidRPr="001672B8" w:rsidRDefault="00D6483C" w:rsidP="00083EE1">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Предмет поставки/выполнения работ</w:t>
            </w:r>
          </w:p>
        </w:tc>
        <w:tc>
          <w:tcPr>
            <w:tcW w:w="731" w:type="dxa"/>
          </w:tcPr>
          <w:p w14:paraId="710D3D20" w14:textId="34163263" w:rsidR="00D6483C" w:rsidRPr="001672B8" w:rsidRDefault="00D6483C">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Сумма договора</w:t>
            </w:r>
          </w:p>
        </w:tc>
        <w:tc>
          <w:tcPr>
            <w:tcW w:w="2267" w:type="dxa"/>
          </w:tcPr>
          <w:p w14:paraId="72215D1E" w14:textId="75AC60DF" w:rsidR="00D6483C" w:rsidRPr="001672B8" w:rsidRDefault="00D6483C" w:rsidP="00083EE1">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Период поставки/выполнения работ (не ранее, чем за 3 предыдущих года)</w:t>
            </w:r>
          </w:p>
        </w:tc>
        <w:tc>
          <w:tcPr>
            <w:tcW w:w="1350" w:type="dxa"/>
          </w:tcPr>
          <w:p w14:paraId="04FE4C4D" w14:textId="7BE54E89" w:rsidR="00D6483C" w:rsidRPr="001672B8" w:rsidRDefault="00D6483C" w:rsidP="00083EE1">
            <w:pPr>
              <w:widowControl w:val="0"/>
              <w:tabs>
                <w:tab w:val="left" w:pos="180"/>
              </w:tabs>
              <w:jc w:val="center"/>
              <w:rPr>
                <w:rFonts w:ascii="Times New Roman" w:eastAsia="Calibri" w:hAnsi="Times New Roman" w:cs="Times New Roman"/>
                <w:lang w:eastAsia="en-US"/>
              </w:rPr>
            </w:pPr>
            <w:r w:rsidRPr="001672B8">
              <w:rPr>
                <w:rFonts w:ascii="Times New Roman" w:eastAsia="Calibri" w:hAnsi="Times New Roman" w:cs="Times New Roman"/>
                <w:lang w:eastAsia="en-US"/>
              </w:rPr>
              <w:t>Контактное лицо, телефон</w:t>
            </w:r>
          </w:p>
        </w:tc>
      </w:tr>
      <w:tr w:rsidR="00D6483C" w:rsidRPr="001672B8" w14:paraId="637E6844" w14:textId="77777777" w:rsidTr="00083EE1">
        <w:tc>
          <w:tcPr>
            <w:tcW w:w="638" w:type="dxa"/>
          </w:tcPr>
          <w:p w14:paraId="69866509" w14:textId="77777777" w:rsidR="00D6483C" w:rsidRPr="001672B8" w:rsidRDefault="00D6483C" w:rsidP="0090262F">
            <w:pPr>
              <w:widowControl w:val="0"/>
              <w:tabs>
                <w:tab w:val="left" w:pos="180"/>
              </w:tabs>
              <w:jc w:val="both"/>
              <w:rPr>
                <w:rFonts w:ascii="Times New Roman" w:eastAsia="Calibri" w:hAnsi="Times New Roman" w:cs="Times New Roman"/>
                <w:lang w:eastAsia="en-US"/>
              </w:rPr>
            </w:pPr>
          </w:p>
        </w:tc>
        <w:tc>
          <w:tcPr>
            <w:tcW w:w="1597" w:type="dxa"/>
          </w:tcPr>
          <w:p w14:paraId="63DEE95A" w14:textId="77777777" w:rsidR="00D6483C" w:rsidRPr="001672B8" w:rsidRDefault="00D6483C" w:rsidP="0090262F">
            <w:pPr>
              <w:widowControl w:val="0"/>
              <w:tabs>
                <w:tab w:val="left" w:pos="180"/>
              </w:tabs>
              <w:jc w:val="both"/>
              <w:rPr>
                <w:rFonts w:ascii="Times New Roman" w:eastAsia="Calibri" w:hAnsi="Times New Roman" w:cs="Times New Roman"/>
                <w:lang w:eastAsia="en-US"/>
              </w:rPr>
            </w:pPr>
          </w:p>
        </w:tc>
        <w:tc>
          <w:tcPr>
            <w:tcW w:w="1062" w:type="dxa"/>
          </w:tcPr>
          <w:p w14:paraId="79AB0ECA" w14:textId="77777777" w:rsidR="00D6483C" w:rsidRPr="001672B8" w:rsidRDefault="00D6483C" w:rsidP="0090262F">
            <w:pPr>
              <w:widowControl w:val="0"/>
              <w:tabs>
                <w:tab w:val="left" w:pos="180"/>
              </w:tabs>
              <w:jc w:val="both"/>
              <w:rPr>
                <w:rFonts w:ascii="Times New Roman" w:eastAsia="Calibri" w:hAnsi="Times New Roman" w:cs="Times New Roman"/>
                <w:lang w:eastAsia="en-US"/>
              </w:rPr>
            </w:pPr>
          </w:p>
        </w:tc>
        <w:tc>
          <w:tcPr>
            <w:tcW w:w="2267" w:type="dxa"/>
          </w:tcPr>
          <w:p w14:paraId="32634735" w14:textId="77777777" w:rsidR="00D6483C" w:rsidRPr="001672B8" w:rsidRDefault="00D6483C" w:rsidP="0090262F">
            <w:pPr>
              <w:widowControl w:val="0"/>
              <w:tabs>
                <w:tab w:val="left" w:pos="180"/>
              </w:tabs>
              <w:jc w:val="both"/>
              <w:rPr>
                <w:rFonts w:ascii="Times New Roman" w:eastAsia="Calibri" w:hAnsi="Times New Roman" w:cs="Times New Roman"/>
                <w:lang w:eastAsia="en-US"/>
              </w:rPr>
            </w:pPr>
          </w:p>
        </w:tc>
        <w:tc>
          <w:tcPr>
            <w:tcW w:w="731" w:type="dxa"/>
          </w:tcPr>
          <w:p w14:paraId="1F225290" w14:textId="77777777" w:rsidR="00D6483C" w:rsidRPr="001672B8" w:rsidRDefault="00D6483C" w:rsidP="0090262F">
            <w:pPr>
              <w:widowControl w:val="0"/>
              <w:tabs>
                <w:tab w:val="left" w:pos="180"/>
              </w:tabs>
              <w:jc w:val="both"/>
              <w:rPr>
                <w:rFonts w:ascii="Times New Roman" w:eastAsia="Calibri" w:hAnsi="Times New Roman" w:cs="Times New Roman"/>
                <w:lang w:eastAsia="en-US"/>
              </w:rPr>
            </w:pPr>
          </w:p>
        </w:tc>
        <w:tc>
          <w:tcPr>
            <w:tcW w:w="2267" w:type="dxa"/>
          </w:tcPr>
          <w:p w14:paraId="25AF7E6B" w14:textId="23EEE70B" w:rsidR="00D6483C" w:rsidRPr="001672B8" w:rsidRDefault="00D6483C" w:rsidP="0090262F">
            <w:pPr>
              <w:widowControl w:val="0"/>
              <w:tabs>
                <w:tab w:val="left" w:pos="180"/>
              </w:tabs>
              <w:jc w:val="both"/>
              <w:rPr>
                <w:rFonts w:ascii="Times New Roman" w:eastAsia="Calibri" w:hAnsi="Times New Roman" w:cs="Times New Roman"/>
                <w:lang w:eastAsia="en-US"/>
              </w:rPr>
            </w:pPr>
          </w:p>
        </w:tc>
        <w:tc>
          <w:tcPr>
            <w:tcW w:w="1350" w:type="dxa"/>
          </w:tcPr>
          <w:p w14:paraId="58919142" w14:textId="77777777" w:rsidR="00D6483C" w:rsidRPr="001672B8" w:rsidRDefault="00D6483C" w:rsidP="0090262F">
            <w:pPr>
              <w:widowControl w:val="0"/>
              <w:tabs>
                <w:tab w:val="left" w:pos="180"/>
              </w:tabs>
              <w:jc w:val="both"/>
              <w:rPr>
                <w:rFonts w:ascii="Times New Roman" w:eastAsia="Calibri" w:hAnsi="Times New Roman" w:cs="Times New Roman"/>
                <w:lang w:eastAsia="en-US"/>
              </w:rPr>
            </w:pPr>
          </w:p>
        </w:tc>
      </w:tr>
    </w:tbl>
    <w:p w14:paraId="0877789A" w14:textId="77777777" w:rsidR="0043254C" w:rsidRPr="001672B8" w:rsidRDefault="0043254C" w:rsidP="0090262F">
      <w:pPr>
        <w:widowControl w:val="0"/>
        <w:tabs>
          <w:tab w:val="left" w:pos="180"/>
        </w:tabs>
        <w:spacing w:after="0"/>
        <w:jc w:val="both"/>
        <w:rPr>
          <w:rFonts w:ascii="Times New Roman" w:eastAsia="Calibri" w:hAnsi="Times New Roman" w:cs="Times New Roman"/>
          <w:lang w:eastAsia="en-US"/>
        </w:rPr>
      </w:pPr>
    </w:p>
    <w:p w14:paraId="6B7A8AC1" w14:textId="2AB41B27" w:rsidR="009473EE" w:rsidRPr="001672B8" w:rsidRDefault="009473EE" w:rsidP="009473EE">
      <w:pPr>
        <w:widowControl w:val="0"/>
        <w:spacing w:after="0"/>
        <w:ind w:right="180"/>
        <w:jc w:val="both"/>
        <w:rPr>
          <w:rFonts w:ascii="Times New Roman" w:eastAsia="Calibri" w:hAnsi="Times New Roman" w:cs="Times New Roman"/>
          <w:lang w:eastAsia="en-US"/>
        </w:rPr>
      </w:pPr>
      <w:r w:rsidRPr="001672B8">
        <w:rPr>
          <w:rFonts w:ascii="Times New Roman" w:eastAsia="Calibri" w:hAnsi="Times New Roman" w:cs="Times New Roman"/>
          <w:lang w:eastAsia="en-US"/>
        </w:rPr>
        <w:t>Примечание: Участник тендера по своему усмотрению, в подтверждение данных, представленных в настоящей форме, может прикладывать любые документы, характеризующие и репутацию, в том числе копии договоров, отзывы, благодарственные письма, дипломы, буклеты, фотографии, и пр.</w:t>
      </w:r>
    </w:p>
    <w:p w14:paraId="572A1189" w14:textId="77777777" w:rsidR="009473EE" w:rsidRPr="001672B8" w:rsidRDefault="009473EE" w:rsidP="009473EE">
      <w:pPr>
        <w:keepLines/>
        <w:widowControl w:val="0"/>
        <w:spacing w:after="0"/>
        <w:ind w:right="180"/>
        <w:outlineLvl w:val="0"/>
        <w:rPr>
          <w:rFonts w:ascii="Times New Roman" w:eastAsia="Calibri" w:hAnsi="Times New Roman" w:cs="Times New Roman"/>
          <w:lang w:eastAsia="en-US"/>
        </w:rPr>
      </w:pPr>
    </w:p>
    <w:p w14:paraId="6C6F937F" w14:textId="77777777" w:rsidR="0090262F" w:rsidRPr="001672B8" w:rsidRDefault="0090262F" w:rsidP="0090262F">
      <w:pPr>
        <w:widowControl w:val="0"/>
        <w:spacing w:after="0"/>
        <w:ind w:right="180"/>
        <w:rPr>
          <w:rFonts w:ascii="Times New Roman" w:eastAsia="Calibri" w:hAnsi="Times New Roman" w:cs="Times New Roman"/>
          <w:b/>
          <w:lang w:eastAsia="en-US"/>
        </w:rPr>
      </w:pPr>
    </w:p>
    <w:p w14:paraId="0F7A5F02" w14:textId="77777777" w:rsidR="0090262F" w:rsidRPr="001672B8" w:rsidRDefault="0090262F" w:rsidP="0090262F">
      <w:pPr>
        <w:widowControl w:val="0"/>
        <w:spacing w:after="0"/>
        <w:ind w:right="180"/>
        <w:rPr>
          <w:rFonts w:ascii="Times New Roman" w:eastAsia="Calibri" w:hAnsi="Times New Roman" w:cs="Times New Roman"/>
          <w:lang w:eastAsia="en-US"/>
        </w:rPr>
      </w:pPr>
      <w:r w:rsidRPr="001672B8">
        <w:rPr>
          <w:rFonts w:ascii="Times New Roman" w:eastAsia="Calibri" w:hAnsi="Times New Roman" w:cs="Times New Roman"/>
          <w:b/>
          <w:lang w:eastAsia="en-US"/>
        </w:rPr>
        <w:t>Руководитель организации</w:t>
      </w:r>
      <w:r w:rsidRPr="001672B8">
        <w:rPr>
          <w:rFonts w:ascii="Times New Roman" w:eastAsia="Calibri" w:hAnsi="Times New Roman" w:cs="Times New Roman"/>
          <w:lang w:eastAsia="en-US"/>
        </w:rPr>
        <w:t xml:space="preserve"> _____________________ (Фамилия И.О.)</w:t>
      </w:r>
    </w:p>
    <w:p w14:paraId="649B8A8B" w14:textId="77777777" w:rsidR="0090262F" w:rsidRPr="001672B8" w:rsidRDefault="0090262F" w:rsidP="0090262F">
      <w:pPr>
        <w:widowControl w:val="0"/>
        <w:spacing w:after="0"/>
        <w:ind w:left="3545" w:right="180"/>
        <w:rPr>
          <w:rFonts w:ascii="Times New Roman" w:eastAsia="Calibri" w:hAnsi="Times New Roman" w:cs="Times New Roman"/>
          <w:i/>
          <w:vertAlign w:val="superscript"/>
          <w:lang w:eastAsia="en-US"/>
        </w:rPr>
      </w:pPr>
      <w:r w:rsidRPr="001672B8">
        <w:rPr>
          <w:rFonts w:ascii="Times New Roman" w:eastAsia="Calibri" w:hAnsi="Times New Roman" w:cs="Times New Roman"/>
          <w:i/>
          <w:vertAlign w:val="superscript"/>
          <w:lang w:eastAsia="en-US"/>
        </w:rPr>
        <w:t xml:space="preserve">             (подпись)</w:t>
      </w:r>
    </w:p>
    <w:p w14:paraId="3E1EE6E4" w14:textId="77777777" w:rsidR="0090262F" w:rsidRPr="001672B8" w:rsidRDefault="0090262F" w:rsidP="0090262F">
      <w:pPr>
        <w:widowControl w:val="0"/>
        <w:spacing w:after="0"/>
        <w:ind w:right="180"/>
        <w:rPr>
          <w:rFonts w:ascii="Times New Roman" w:eastAsia="Calibri" w:hAnsi="Times New Roman" w:cs="Times New Roman"/>
          <w:b/>
          <w:i/>
          <w:u w:val="single"/>
          <w:lang w:eastAsia="en-US"/>
        </w:rPr>
      </w:pPr>
      <w:r w:rsidRPr="001672B8">
        <w:rPr>
          <w:rFonts w:ascii="Times New Roman" w:eastAsia="Calibri" w:hAnsi="Times New Roman" w:cs="Times New Roman"/>
          <w:vertAlign w:val="superscript"/>
          <w:lang w:eastAsia="en-US"/>
        </w:rPr>
        <w:t xml:space="preserve">                                                                   МП </w:t>
      </w:r>
      <w:r w:rsidRPr="001672B8">
        <w:rPr>
          <w:rFonts w:ascii="Times New Roman" w:eastAsia="Calibri" w:hAnsi="Times New Roman" w:cs="Times New Roman"/>
          <w:i/>
          <w:vertAlign w:val="superscript"/>
          <w:lang w:eastAsia="en-US"/>
        </w:rPr>
        <w:tab/>
        <w:t xml:space="preserve">             </w:t>
      </w:r>
    </w:p>
    <w:p w14:paraId="428C7DFD" w14:textId="77777777" w:rsidR="0090262F" w:rsidRPr="001672B8" w:rsidRDefault="0090262F" w:rsidP="0090262F">
      <w:pPr>
        <w:widowControl w:val="0"/>
        <w:spacing w:after="0"/>
        <w:ind w:right="180"/>
        <w:jc w:val="both"/>
        <w:rPr>
          <w:rFonts w:ascii="Times New Roman" w:eastAsia="Calibri" w:hAnsi="Times New Roman" w:cs="Times New Roman"/>
          <w:b/>
          <w:i/>
          <w:u w:val="single"/>
          <w:lang w:eastAsia="en-US"/>
        </w:rPr>
      </w:pPr>
    </w:p>
    <w:p w14:paraId="22CA1F7D" w14:textId="77777777" w:rsidR="0090262F" w:rsidRPr="001672B8" w:rsidRDefault="0090262F" w:rsidP="0090262F">
      <w:pPr>
        <w:widowControl w:val="0"/>
        <w:spacing w:after="0"/>
        <w:ind w:right="180"/>
        <w:jc w:val="both"/>
        <w:rPr>
          <w:rFonts w:ascii="Times New Roman" w:eastAsia="Calibri" w:hAnsi="Times New Roman" w:cs="Times New Roman"/>
          <w:b/>
          <w:i/>
          <w:u w:val="single"/>
          <w:lang w:eastAsia="en-US"/>
        </w:rPr>
      </w:pPr>
    </w:p>
    <w:p w14:paraId="1192A777" w14:textId="77777777" w:rsidR="0090262F" w:rsidRPr="001672B8" w:rsidRDefault="0090262F" w:rsidP="0090262F">
      <w:pPr>
        <w:widowControl w:val="0"/>
        <w:tabs>
          <w:tab w:val="left" w:pos="180"/>
        </w:tabs>
        <w:spacing w:after="0"/>
        <w:jc w:val="both"/>
        <w:rPr>
          <w:rFonts w:ascii="Times New Roman" w:eastAsia="Calibri" w:hAnsi="Times New Roman" w:cs="Times New Roman"/>
          <w:b/>
          <w:lang w:eastAsia="en-US"/>
        </w:rPr>
      </w:pPr>
    </w:p>
    <w:p w14:paraId="422F2F23" w14:textId="77777777" w:rsidR="0090262F" w:rsidRPr="001672B8" w:rsidRDefault="0090262F" w:rsidP="0090262F">
      <w:pPr>
        <w:widowControl w:val="0"/>
        <w:spacing w:after="0"/>
        <w:ind w:right="180"/>
        <w:rPr>
          <w:rFonts w:ascii="Times New Roman" w:eastAsia="Calibri" w:hAnsi="Times New Roman" w:cs="Times New Roman"/>
          <w:b/>
          <w:i/>
          <w:lang w:eastAsia="en-US"/>
        </w:rPr>
      </w:pPr>
    </w:p>
    <w:p w14:paraId="27302051" w14:textId="77777777" w:rsidR="0090262F" w:rsidRPr="001672B8" w:rsidRDefault="0090262F" w:rsidP="0090262F">
      <w:pPr>
        <w:widowControl w:val="0"/>
        <w:spacing w:after="0"/>
        <w:ind w:right="180"/>
        <w:rPr>
          <w:rFonts w:ascii="Times New Roman" w:eastAsia="Calibri" w:hAnsi="Times New Roman" w:cs="Times New Roman"/>
          <w:b/>
          <w:i/>
          <w:lang w:eastAsia="en-US"/>
        </w:rPr>
      </w:pPr>
    </w:p>
    <w:p w14:paraId="7C548BA7" w14:textId="77777777" w:rsidR="0090262F" w:rsidRPr="001672B8" w:rsidRDefault="0090262F" w:rsidP="0090262F">
      <w:pPr>
        <w:widowControl w:val="0"/>
        <w:spacing w:after="0"/>
        <w:ind w:right="180"/>
        <w:rPr>
          <w:rFonts w:ascii="Times New Roman" w:eastAsia="Calibri" w:hAnsi="Times New Roman" w:cs="Times New Roman"/>
          <w:b/>
          <w:i/>
          <w:lang w:eastAsia="en-US"/>
        </w:rPr>
      </w:pPr>
    </w:p>
    <w:p w14:paraId="527E89C4" w14:textId="77777777" w:rsidR="00A8412C" w:rsidRPr="001672B8" w:rsidRDefault="00A8412C" w:rsidP="00F87C16">
      <w:pPr>
        <w:widowControl w:val="0"/>
        <w:spacing w:after="0"/>
        <w:ind w:right="180"/>
        <w:rPr>
          <w:rFonts w:ascii="Times New Roman" w:eastAsia="Times New Roman" w:hAnsi="Times New Roman" w:cs="Times New Roman"/>
        </w:rPr>
      </w:pPr>
      <w:bookmarkStart w:id="12" w:name="_Анкета_Претендента_на"/>
      <w:bookmarkStart w:id="13" w:name="_Анкета_Участника_процедуры"/>
      <w:bookmarkEnd w:id="7"/>
      <w:bookmarkEnd w:id="8"/>
      <w:bookmarkEnd w:id="9"/>
      <w:bookmarkEnd w:id="10"/>
      <w:bookmarkEnd w:id="11"/>
      <w:bookmarkEnd w:id="12"/>
      <w:bookmarkEnd w:id="13"/>
    </w:p>
    <w:sectPr w:rsidR="00A8412C" w:rsidRPr="001672B8" w:rsidSect="00A8412C">
      <w:footerReference w:type="default" r:id="rId1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2DE81" w14:textId="77777777" w:rsidR="00037ADF" w:rsidRDefault="00037ADF" w:rsidP="00B4269E">
      <w:pPr>
        <w:spacing w:after="0" w:line="240" w:lineRule="auto"/>
      </w:pPr>
      <w:r>
        <w:separator/>
      </w:r>
    </w:p>
  </w:endnote>
  <w:endnote w:type="continuationSeparator" w:id="0">
    <w:p w14:paraId="72B8AFE9" w14:textId="77777777" w:rsidR="00037ADF" w:rsidRDefault="00037A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14:paraId="0FF198D3" w14:textId="77777777" w:rsidR="0019374F" w:rsidRPr="00AF333E" w:rsidRDefault="0019374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D7405">
          <w:rPr>
            <w:rFonts w:ascii="Times New Roman" w:hAnsi="Times New Roman" w:cs="Times New Roman"/>
            <w:noProof/>
            <w:sz w:val="24"/>
            <w:szCs w:val="24"/>
          </w:rPr>
          <w:t>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9A711" w14:textId="77777777" w:rsidR="00037ADF" w:rsidRDefault="00037ADF" w:rsidP="00B4269E">
      <w:pPr>
        <w:spacing w:after="0" w:line="240" w:lineRule="auto"/>
      </w:pPr>
      <w:r>
        <w:separator/>
      </w:r>
    </w:p>
  </w:footnote>
  <w:footnote w:type="continuationSeparator" w:id="0">
    <w:p w14:paraId="20BF4C60" w14:textId="77777777" w:rsidR="00037ADF" w:rsidRDefault="00037AD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5D754D"/>
    <w:multiLevelType w:val="hybridMultilevel"/>
    <w:tmpl w:val="7F66EE0E"/>
    <w:lvl w:ilvl="0" w:tplc="56E4C8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3EEB6F1F"/>
    <w:multiLevelType w:val="hybridMultilevel"/>
    <w:tmpl w:val="A37A18C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C26142"/>
    <w:multiLevelType w:val="hybridMultilevel"/>
    <w:tmpl w:val="BD761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0"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4"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5"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6"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8" w15:restartNumberingAfterBreak="0">
    <w:nsid w:val="5F0E67F0"/>
    <w:multiLevelType w:val="hybridMultilevel"/>
    <w:tmpl w:val="6AD01B6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41"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4"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6"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6"/>
  </w:num>
  <w:num w:numId="2">
    <w:abstractNumId w:val="12"/>
  </w:num>
  <w:num w:numId="3">
    <w:abstractNumId w:val="5"/>
  </w:num>
  <w:num w:numId="4">
    <w:abstractNumId w:val="1"/>
  </w:num>
  <w:num w:numId="5">
    <w:abstractNumId w:val="33"/>
  </w:num>
  <w:num w:numId="6">
    <w:abstractNumId w:val="44"/>
  </w:num>
  <w:num w:numId="7">
    <w:abstractNumId w:val="0"/>
  </w:num>
  <w:num w:numId="8">
    <w:abstractNumId w:val="2"/>
  </w:num>
  <w:num w:numId="9">
    <w:abstractNumId w:val="35"/>
  </w:num>
  <w:num w:numId="10">
    <w:abstractNumId w:val="29"/>
  </w:num>
  <w:num w:numId="11">
    <w:abstractNumId w:val="20"/>
  </w:num>
  <w:num w:numId="12">
    <w:abstractNumId w:val="40"/>
  </w:num>
  <w:num w:numId="13">
    <w:abstractNumId w:val="9"/>
  </w:num>
  <w:num w:numId="14">
    <w:abstractNumId w:val="25"/>
  </w:num>
  <w:num w:numId="15">
    <w:abstractNumId w:val="6"/>
  </w:num>
  <w:num w:numId="16">
    <w:abstractNumId w:val="30"/>
  </w:num>
  <w:num w:numId="17">
    <w:abstractNumId w:val="13"/>
  </w:num>
  <w:num w:numId="18">
    <w:abstractNumId w:val="34"/>
  </w:num>
  <w:num w:numId="19">
    <w:abstractNumId w:val="21"/>
  </w:num>
  <w:num w:numId="20">
    <w:abstractNumId w:val="8"/>
  </w:num>
  <w:num w:numId="21">
    <w:abstractNumId w:val="3"/>
  </w:num>
  <w:num w:numId="22">
    <w:abstractNumId w:val="31"/>
  </w:num>
  <w:num w:numId="23">
    <w:abstractNumId w:val="24"/>
  </w:num>
  <w:num w:numId="24">
    <w:abstractNumId w:val="42"/>
  </w:num>
  <w:num w:numId="25">
    <w:abstractNumId w:val="32"/>
  </w:num>
  <w:num w:numId="26">
    <w:abstractNumId w:val="43"/>
  </w:num>
  <w:num w:numId="27">
    <w:abstractNumId w:val="16"/>
  </w:num>
  <w:num w:numId="28">
    <w:abstractNumId w:val="46"/>
  </w:num>
  <w:num w:numId="29">
    <w:abstractNumId w:val="4"/>
  </w:num>
  <w:num w:numId="30">
    <w:abstractNumId w:val="14"/>
  </w:num>
  <w:num w:numId="31">
    <w:abstractNumId w:val="10"/>
  </w:num>
  <w:num w:numId="32">
    <w:abstractNumId w:val="22"/>
  </w:num>
  <w:num w:numId="33">
    <w:abstractNumId w:val="7"/>
  </w:num>
  <w:num w:numId="34">
    <w:abstractNumId w:val="39"/>
  </w:num>
  <w:num w:numId="35">
    <w:abstractNumId w:val="23"/>
  </w:num>
  <w:num w:numId="36">
    <w:abstractNumId w:val="41"/>
  </w:num>
  <w:num w:numId="37">
    <w:abstractNumId w:val="26"/>
  </w:num>
  <w:num w:numId="3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5"/>
  </w:num>
  <w:num w:numId="41">
    <w:abstractNumId w:val="19"/>
  </w:num>
  <w:num w:numId="42">
    <w:abstractNumId w:val="11"/>
  </w:num>
  <w:num w:numId="43">
    <w:abstractNumId w:val="37"/>
  </w:num>
  <w:num w:numId="44">
    <w:abstractNumId w:val="15"/>
  </w:num>
  <w:num w:numId="45">
    <w:abstractNumId w:val="38"/>
  </w:num>
  <w:num w:numId="46">
    <w:abstractNumId w:val="28"/>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ADF"/>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3EE1"/>
    <w:rsid w:val="00084010"/>
    <w:rsid w:val="0008636E"/>
    <w:rsid w:val="000873BB"/>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1762"/>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5B1"/>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672B8"/>
    <w:rsid w:val="00170452"/>
    <w:rsid w:val="0017117E"/>
    <w:rsid w:val="001729B5"/>
    <w:rsid w:val="0017321B"/>
    <w:rsid w:val="00173B31"/>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374F"/>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01D5"/>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5BCF"/>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5A2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A49"/>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2ED"/>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3F80"/>
    <w:rsid w:val="002F41D0"/>
    <w:rsid w:val="002F4FDD"/>
    <w:rsid w:val="002F595A"/>
    <w:rsid w:val="002F6FD8"/>
    <w:rsid w:val="00300DE9"/>
    <w:rsid w:val="00300FD5"/>
    <w:rsid w:val="00301B23"/>
    <w:rsid w:val="00302BCC"/>
    <w:rsid w:val="00303374"/>
    <w:rsid w:val="00304191"/>
    <w:rsid w:val="00304BE3"/>
    <w:rsid w:val="00304E60"/>
    <w:rsid w:val="00307129"/>
    <w:rsid w:val="00311DFE"/>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49CC"/>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235"/>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102"/>
    <w:rsid w:val="00430AD9"/>
    <w:rsid w:val="0043128C"/>
    <w:rsid w:val="0043254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4C8"/>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35B"/>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6F8C"/>
    <w:rsid w:val="004C7724"/>
    <w:rsid w:val="004D1A86"/>
    <w:rsid w:val="004D23E6"/>
    <w:rsid w:val="004D337D"/>
    <w:rsid w:val="004D344A"/>
    <w:rsid w:val="004D4CA1"/>
    <w:rsid w:val="004D55CF"/>
    <w:rsid w:val="004D57BC"/>
    <w:rsid w:val="004D646F"/>
    <w:rsid w:val="004D6A68"/>
    <w:rsid w:val="004D7405"/>
    <w:rsid w:val="004E02DB"/>
    <w:rsid w:val="004E0E5C"/>
    <w:rsid w:val="004E22B9"/>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C73"/>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589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90"/>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A7983"/>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D7405"/>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6CC2"/>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58F"/>
    <w:rsid w:val="007B78AC"/>
    <w:rsid w:val="007B7B60"/>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59C0"/>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4BD8"/>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8F636C"/>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3EE"/>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A15"/>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858"/>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0AB0"/>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60"/>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3F9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B7ADD"/>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D68"/>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815"/>
    <w:rsid w:val="00B20CB2"/>
    <w:rsid w:val="00B20CFD"/>
    <w:rsid w:val="00B21ABD"/>
    <w:rsid w:val="00B21CC0"/>
    <w:rsid w:val="00B2259D"/>
    <w:rsid w:val="00B22E22"/>
    <w:rsid w:val="00B242D9"/>
    <w:rsid w:val="00B24476"/>
    <w:rsid w:val="00B24BE0"/>
    <w:rsid w:val="00B253F7"/>
    <w:rsid w:val="00B269A8"/>
    <w:rsid w:val="00B26C1E"/>
    <w:rsid w:val="00B27343"/>
    <w:rsid w:val="00B2734C"/>
    <w:rsid w:val="00B313CF"/>
    <w:rsid w:val="00B31430"/>
    <w:rsid w:val="00B3166C"/>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A6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08B"/>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3BAF"/>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5D09"/>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179"/>
    <w:rsid w:val="00C772F2"/>
    <w:rsid w:val="00C80EA4"/>
    <w:rsid w:val="00C81E3F"/>
    <w:rsid w:val="00C82CE8"/>
    <w:rsid w:val="00C8435A"/>
    <w:rsid w:val="00C8619C"/>
    <w:rsid w:val="00C86A38"/>
    <w:rsid w:val="00C86AB2"/>
    <w:rsid w:val="00C91EA5"/>
    <w:rsid w:val="00C93009"/>
    <w:rsid w:val="00C93C5A"/>
    <w:rsid w:val="00C956DE"/>
    <w:rsid w:val="00C95AB3"/>
    <w:rsid w:val="00C95FA4"/>
    <w:rsid w:val="00C97F83"/>
    <w:rsid w:val="00CA0898"/>
    <w:rsid w:val="00CA0A36"/>
    <w:rsid w:val="00CA0C05"/>
    <w:rsid w:val="00CA0ED9"/>
    <w:rsid w:val="00CA1997"/>
    <w:rsid w:val="00CA2D1C"/>
    <w:rsid w:val="00CA3A47"/>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D61D6"/>
    <w:rsid w:val="00CE064E"/>
    <w:rsid w:val="00CE0F2A"/>
    <w:rsid w:val="00CE5841"/>
    <w:rsid w:val="00CE6AEB"/>
    <w:rsid w:val="00CF0155"/>
    <w:rsid w:val="00CF0EF0"/>
    <w:rsid w:val="00CF10F6"/>
    <w:rsid w:val="00CF299B"/>
    <w:rsid w:val="00CF2BD8"/>
    <w:rsid w:val="00CF33A6"/>
    <w:rsid w:val="00CF36B8"/>
    <w:rsid w:val="00CF3E66"/>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599C"/>
    <w:rsid w:val="00D57157"/>
    <w:rsid w:val="00D57C1C"/>
    <w:rsid w:val="00D61CAD"/>
    <w:rsid w:val="00D61FFC"/>
    <w:rsid w:val="00D62AD9"/>
    <w:rsid w:val="00D64233"/>
    <w:rsid w:val="00D643D4"/>
    <w:rsid w:val="00D64698"/>
    <w:rsid w:val="00D6483C"/>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6735"/>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16"/>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A6F13"/>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4818"/>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DFBD"/>
  <w15:docId w15:val="{5FEEDD4B-9BED-4CD9-B1FE-14CE9F3E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paragraph" w:styleId="afd">
    <w:name w:val="Revision"/>
    <w:hidden/>
    <w:uiPriority w:val="99"/>
    <w:semiHidden/>
    <w:rsid w:val="007D59C0"/>
    <w:pPr>
      <w:spacing w:after="0" w:line="240" w:lineRule="auto"/>
    </w:pPr>
  </w:style>
  <w:style w:type="character" w:styleId="afe">
    <w:name w:val="annotation reference"/>
    <w:basedOn w:val="a1"/>
    <w:uiPriority w:val="99"/>
    <w:semiHidden/>
    <w:unhideWhenUsed/>
    <w:rsid w:val="0059589D"/>
    <w:rPr>
      <w:sz w:val="16"/>
      <w:szCs w:val="16"/>
    </w:rPr>
  </w:style>
  <w:style w:type="paragraph" w:styleId="aff">
    <w:name w:val="annotation text"/>
    <w:basedOn w:val="a0"/>
    <w:link w:val="aff0"/>
    <w:uiPriority w:val="99"/>
    <w:semiHidden/>
    <w:unhideWhenUsed/>
    <w:rsid w:val="0059589D"/>
    <w:pPr>
      <w:spacing w:line="240" w:lineRule="auto"/>
    </w:pPr>
    <w:rPr>
      <w:sz w:val="20"/>
      <w:szCs w:val="20"/>
    </w:rPr>
  </w:style>
  <w:style w:type="character" w:customStyle="1" w:styleId="aff0">
    <w:name w:val="Текст примечания Знак"/>
    <w:basedOn w:val="a1"/>
    <w:link w:val="aff"/>
    <w:uiPriority w:val="99"/>
    <w:semiHidden/>
    <w:rsid w:val="0059589D"/>
    <w:rPr>
      <w:sz w:val="20"/>
      <w:szCs w:val="20"/>
    </w:rPr>
  </w:style>
  <w:style w:type="paragraph" w:styleId="aff1">
    <w:name w:val="annotation subject"/>
    <w:basedOn w:val="aff"/>
    <w:next w:val="aff"/>
    <w:link w:val="aff2"/>
    <w:uiPriority w:val="99"/>
    <w:semiHidden/>
    <w:unhideWhenUsed/>
    <w:rsid w:val="0059589D"/>
    <w:rPr>
      <w:b/>
      <w:bCs/>
    </w:rPr>
  </w:style>
  <w:style w:type="character" w:customStyle="1" w:styleId="aff2">
    <w:name w:val="Тема примечания Знак"/>
    <w:basedOn w:val="aff0"/>
    <w:link w:val="aff1"/>
    <w:uiPriority w:val="99"/>
    <w:semiHidden/>
    <w:rsid w:val="00595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56461000">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dermix.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indermi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tender.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s-tender.kz" TargetMode="External"/><Relationship Id="rId4" Type="http://schemas.openxmlformats.org/officeDocument/2006/relationships/settings" Target="settings.xml"/><Relationship Id="rId9" Type="http://schemas.openxmlformats.org/officeDocument/2006/relationships/hyperlink" Target="http://www.ets-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717D-D76E-4740-A89F-1D7259FD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8</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polupanova</cp:lastModifiedBy>
  <cp:revision>8</cp:revision>
  <cp:lastPrinted>2023-10-04T06:15:00Z</cp:lastPrinted>
  <dcterms:created xsi:type="dcterms:W3CDTF">2024-01-26T09:58:00Z</dcterms:created>
  <dcterms:modified xsi:type="dcterms:W3CDTF">2024-01-28T15:08:00Z</dcterms:modified>
</cp:coreProperties>
</file>